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69F" w:rsidRPr="00B40958" w:rsidRDefault="006D169F" w:rsidP="006D169F">
      <w:pPr>
        <w:jc w:val="center"/>
        <w:rPr>
          <w:rFonts w:cs="Arial"/>
          <w:b/>
          <w:sz w:val="40"/>
          <w:szCs w:val="40"/>
        </w:rPr>
      </w:pPr>
      <w:bookmarkStart w:id="0" w:name="_GoBack"/>
      <w:bookmarkEnd w:id="0"/>
      <w:r w:rsidRPr="00B40958">
        <w:rPr>
          <w:rFonts w:cs="Arial"/>
          <w:b/>
          <w:sz w:val="40"/>
          <w:szCs w:val="40"/>
        </w:rPr>
        <w:t>Accord de confidentialité</w:t>
      </w:r>
    </w:p>
    <w:p w:rsidR="006D169F" w:rsidRPr="00B40958" w:rsidRDefault="006D169F" w:rsidP="006D169F">
      <w:pPr>
        <w:spacing w:beforeLines="60" w:before="144" w:afterLines="60" w:after="144" w:line="300" w:lineRule="exact"/>
        <w:jc w:val="both"/>
        <w:rPr>
          <w:rFonts w:cs="Arial"/>
        </w:rPr>
      </w:pPr>
    </w:p>
    <w:p w:rsidR="006D169F" w:rsidRPr="00B40958" w:rsidRDefault="00A166C1" w:rsidP="006D169F">
      <w:pPr>
        <w:spacing w:beforeLines="60" w:before="144" w:afterLines="60" w:after="144" w:line="300" w:lineRule="exact"/>
        <w:ind w:left="1980" w:hanging="1980"/>
        <w:jc w:val="both"/>
        <w:rPr>
          <w:rFonts w:eastAsia="Times New Roman" w:cs="Arial"/>
          <w:b/>
          <w:sz w:val="24"/>
          <w:szCs w:val="24"/>
          <w:lang w:eastAsia="fr-FR"/>
        </w:rPr>
      </w:pPr>
      <w:r w:rsidRPr="00B40958">
        <w:rPr>
          <w:rFonts w:eastAsia="Times New Roman" w:cs="Arial"/>
          <w:b/>
          <w:sz w:val="24"/>
          <w:szCs w:val="24"/>
          <w:lang w:eastAsia="fr-FR"/>
        </w:rPr>
        <w:t>[DENOMINATION</w:t>
      </w:r>
      <w:r w:rsidR="00A940FB">
        <w:rPr>
          <w:rFonts w:eastAsia="Times New Roman" w:cs="Arial"/>
          <w:b/>
          <w:sz w:val="24"/>
          <w:szCs w:val="24"/>
          <w:lang w:eastAsia="fr-FR"/>
        </w:rPr>
        <w:t xml:space="preserve"> DU</w:t>
      </w:r>
      <w:r w:rsidRPr="00B40958">
        <w:rPr>
          <w:rFonts w:eastAsia="Times New Roman" w:cs="Arial"/>
          <w:b/>
          <w:sz w:val="24"/>
          <w:szCs w:val="24"/>
          <w:lang w:eastAsia="fr-FR"/>
        </w:rPr>
        <w:t xml:space="preserve"> SOUMISSIONNAIRE]</w:t>
      </w:r>
    </w:p>
    <w:p w:rsidR="006D169F" w:rsidRPr="00B40958" w:rsidRDefault="001C30B4" w:rsidP="006D169F">
      <w:pPr>
        <w:spacing w:beforeLines="60" w:before="144" w:afterLines="60" w:after="144" w:line="300" w:lineRule="exact"/>
        <w:ind w:left="1980" w:hanging="1980"/>
        <w:jc w:val="both"/>
        <w:rPr>
          <w:rFonts w:eastAsia="Times New Roman" w:cs="Arial"/>
          <w:bCs/>
          <w:sz w:val="24"/>
          <w:szCs w:val="24"/>
          <w:lang w:eastAsia="fr-FR"/>
        </w:rPr>
      </w:pPr>
      <w:r w:rsidRPr="00B40958">
        <w:rPr>
          <w:rFonts w:eastAsia="Times New Roman" w:cs="Arial"/>
          <w:bCs/>
          <w:sz w:val="24"/>
          <w:szCs w:val="24"/>
          <w:lang w:eastAsia="fr-FR"/>
        </w:rPr>
        <w:t>Représentée par [Nom et Prénom]</w:t>
      </w:r>
    </w:p>
    <w:p w:rsidR="001C30B4" w:rsidRPr="00B40958" w:rsidRDefault="001C30B4" w:rsidP="006D169F">
      <w:pPr>
        <w:spacing w:beforeLines="60" w:before="144" w:afterLines="60" w:after="144" w:line="300" w:lineRule="exact"/>
        <w:ind w:left="1980" w:hanging="1980"/>
        <w:jc w:val="both"/>
        <w:rPr>
          <w:rFonts w:eastAsia="Times New Roman" w:cs="Arial"/>
          <w:bCs/>
          <w:sz w:val="24"/>
          <w:szCs w:val="24"/>
          <w:lang w:eastAsia="fr-FR"/>
        </w:rPr>
      </w:pPr>
      <w:r w:rsidRPr="00B40958">
        <w:rPr>
          <w:rFonts w:eastAsia="Times New Roman" w:cs="Arial"/>
          <w:bCs/>
          <w:sz w:val="24"/>
          <w:szCs w:val="24"/>
          <w:lang w:eastAsia="fr-FR"/>
        </w:rPr>
        <w:t>Agissant en qualité de [Qualité]</w:t>
      </w:r>
    </w:p>
    <w:p w:rsidR="006D169F" w:rsidRPr="00B40958" w:rsidRDefault="006D169F" w:rsidP="006D169F">
      <w:pPr>
        <w:spacing w:beforeLines="60" w:before="144" w:afterLines="60" w:after="144" w:line="300" w:lineRule="exact"/>
        <w:jc w:val="both"/>
        <w:rPr>
          <w:rFonts w:eastAsia="Times New Roman" w:cs="Arial"/>
          <w:bCs/>
          <w:sz w:val="24"/>
          <w:szCs w:val="24"/>
          <w:lang w:eastAsia="fr-FR"/>
        </w:rPr>
      </w:pPr>
    </w:p>
    <w:p w:rsidR="006D169F" w:rsidRPr="00B40958" w:rsidRDefault="006D169F" w:rsidP="000C736A">
      <w:pPr>
        <w:tabs>
          <w:tab w:val="left" w:pos="0"/>
          <w:tab w:val="left" w:pos="567"/>
        </w:tabs>
        <w:spacing w:beforeLines="60" w:before="144" w:afterLines="60" w:after="144" w:line="300" w:lineRule="exact"/>
        <w:ind w:left="567" w:hanging="709"/>
        <w:jc w:val="both"/>
        <w:rPr>
          <w:rFonts w:eastAsia="Times New Roman" w:cs="Arial"/>
          <w:b/>
          <w:lang w:eastAsia="fr-FR"/>
        </w:rPr>
      </w:pPr>
      <w:r w:rsidRPr="00B40958">
        <w:rPr>
          <w:rFonts w:eastAsia="Times New Roman" w:cs="Arial"/>
          <w:b/>
          <w:lang w:eastAsia="fr-FR"/>
        </w:rPr>
        <w:t>Objet</w:t>
      </w:r>
      <w:r w:rsidRPr="00B40958">
        <w:rPr>
          <w:rFonts w:eastAsia="Times New Roman" w:cs="Arial"/>
          <w:bCs/>
          <w:lang w:eastAsia="fr-FR"/>
        </w:rPr>
        <w:t> :</w:t>
      </w:r>
      <w:r w:rsidRPr="00B40958">
        <w:rPr>
          <w:rFonts w:eastAsia="Times New Roman" w:cs="Arial"/>
          <w:b/>
          <w:lang w:eastAsia="fr-FR"/>
        </w:rPr>
        <w:t xml:space="preserve"> </w:t>
      </w:r>
      <w:r w:rsidRPr="00B40958">
        <w:rPr>
          <w:rFonts w:eastAsia="Times New Roman" w:cs="Arial"/>
          <w:bCs/>
          <w:lang w:eastAsia="fr-FR"/>
        </w:rPr>
        <w:t>Accord de confidentialité relatif au dossier de pré-qualific</w:t>
      </w:r>
      <w:r w:rsidR="000C736A" w:rsidRPr="00B40958">
        <w:rPr>
          <w:rFonts w:eastAsia="Times New Roman" w:cs="Arial"/>
          <w:bCs/>
          <w:lang w:eastAsia="fr-FR"/>
        </w:rPr>
        <w:t xml:space="preserve">ation concernant la cession des </w:t>
      </w:r>
      <w:r w:rsidRPr="00B40958">
        <w:rPr>
          <w:rFonts w:eastAsia="Times New Roman" w:cs="Arial"/>
          <w:bCs/>
          <w:lang w:eastAsia="fr-FR"/>
        </w:rPr>
        <w:t>participations d’Al Karama</w:t>
      </w:r>
      <w:r w:rsidR="000C736A" w:rsidRPr="00B40958">
        <w:rPr>
          <w:rFonts w:eastAsia="Times New Roman" w:cs="Arial"/>
          <w:bCs/>
          <w:lang w:eastAsia="fr-FR"/>
        </w:rPr>
        <w:t xml:space="preserve"> Holding dans les</w:t>
      </w:r>
      <w:r w:rsidRPr="00B40958">
        <w:rPr>
          <w:rFonts w:eastAsia="Times New Roman" w:cs="Arial"/>
          <w:bCs/>
          <w:lang w:eastAsia="fr-FR"/>
        </w:rPr>
        <w:t xml:space="preserve"> société</w:t>
      </w:r>
      <w:r w:rsidR="000C736A" w:rsidRPr="00B40958">
        <w:rPr>
          <w:rFonts w:eastAsia="Times New Roman" w:cs="Arial"/>
          <w:bCs/>
          <w:lang w:eastAsia="fr-FR"/>
        </w:rPr>
        <w:t>s</w:t>
      </w:r>
      <w:r w:rsidRPr="00B40958">
        <w:rPr>
          <w:rFonts w:eastAsia="Times New Roman" w:cs="Arial"/>
          <w:bCs/>
          <w:lang w:eastAsia="fr-FR"/>
        </w:rPr>
        <w:t xml:space="preserve"> </w:t>
      </w:r>
      <w:r w:rsidR="000C736A" w:rsidRPr="00B40958">
        <w:rPr>
          <w:rFonts w:eastAsia="Times New Roman" w:cs="Arial"/>
          <w:bCs/>
          <w:lang w:eastAsia="fr-FR"/>
        </w:rPr>
        <w:t>SDA Zitouna I et STPEA Zitouna II</w:t>
      </w:r>
    </w:p>
    <w:p w:rsidR="006D169F" w:rsidRPr="00B40958" w:rsidRDefault="006D169F" w:rsidP="006D169F">
      <w:pPr>
        <w:widowControl w:val="0"/>
        <w:spacing w:beforeLines="60" w:before="144" w:afterLines="60" w:after="144" w:line="300" w:lineRule="exact"/>
        <w:jc w:val="both"/>
        <w:rPr>
          <w:rFonts w:eastAsia="Times New Roman" w:cs="Arial"/>
          <w:b/>
          <w:u w:val="single"/>
          <w:lang w:eastAsia="fr-FR"/>
        </w:rPr>
      </w:pPr>
    </w:p>
    <w:p w:rsidR="006D169F" w:rsidRPr="00B40958" w:rsidRDefault="006D169F" w:rsidP="006D169F">
      <w:pPr>
        <w:widowControl w:val="0"/>
        <w:spacing w:beforeLines="60" w:before="144" w:afterLines="60" w:after="144" w:line="300" w:lineRule="exact"/>
        <w:jc w:val="both"/>
        <w:rPr>
          <w:rFonts w:eastAsia="Times New Roman" w:cs="Arial"/>
          <w:lang w:eastAsia="fr-FR"/>
        </w:rPr>
      </w:pPr>
      <w:r w:rsidRPr="00B40958">
        <w:rPr>
          <w:rFonts w:eastAsia="Times New Roman" w:cs="Arial"/>
          <w:lang w:eastAsia="fr-FR"/>
        </w:rPr>
        <w:t>Monsieur,</w:t>
      </w:r>
    </w:p>
    <w:p w:rsidR="006D169F" w:rsidRPr="00B40958" w:rsidRDefault="006D169F" w:rsidP="006D169F">
      <w:pPr>
        <w:widowControl w:val="0"/>
        <w:spacing w:beforeLines="60" w:before="144" w:afterLines="60" w:after="144" w:line="300" w:lineRule="exact"/>
        <w:jc w:val="both"/>
        <w:rPr>
          <w:rFonts w:eastAsia="Times New Roman" w:cs="Arial"/>
          <w:lang w:eastAsia="fr-FR"/>
        </w:rPr>
      </w:pPr>
    </w:p>
    <w:p w:rsidR="006D169F" w:rsidRPr="00B40958" w:rsidRDefault="006D169F" w:rsidP="006D169F">
      <w:pPr>
        <w:spacing w:beforeLines="60" w:before="144" w:afterLines="60" w:after="144" w:line="300" w:lineRule="exact"/>
        <w:jc w:val="both"/>
        <w:rPr>
          <w:rFonts w:eastAsia="Batang" w:cs="Arial"/>
          <w:lang w:eastAsia="ko-KR"/>
        </w:rPr>
      </w:pPr>
      <w:r w:rsidRPr="00B40958">
        <w:rPr>
          <w:rFonts w:eastAsia="Batang" w:cs="Arial"/>
          <w:lang w:eastAsia="ko-KR"/>
        </w:rPr>
        <w:t>Dans le cadre du dossier de pré-qualification (« </w:t>
      </w:r>
      <w:r w:rsidRPr="00B40958">
        <w:rPr>
          <w:rFonts w:eastAsia="Batang" w:cs="Arial"/>
          <w:b/>
          <w:lang w:eastAsia="ko-KR"/>
        </w:rPr>
        <w:t>DPQ</w:t>
      </w:r>
      <w:r w:rsidRPr="00B40958">
        <w:rPr>
          <w:rFonts w:eastAsia="Batang" w:cs="Arial"/>
          <w:lang w:eastAsia="ko-KR"/>
        </w:rPr>
        <w:t xml:space="preserve"> ») portant sur la cession des participations de </w:t>
      </w:r>
      <w:r w:rsidR="00C7352F" w:rsidRPr="00B40958">
        <w:rPr>
          <w:rFonts w:eastAsia="Batang" w:cs="Arial"/>
          <w:lang w:eastAsia="ko-KR"/>
        </w:rPr>
        <w:t>SDA Zitouna I et STPEA Zitouna II (les</w:t>
      </w:r>
      <w:r w:rsidRPr="00B40958">
        <w:rPr>
          <w:rFonts w:eastAsia="Batang" w:cs="Arial"/>
          <w:lang w:eastAsia="ko-KR"/>
        </w:rPr>
        <w:t xml:space="preserve"> « </w:t>
      </w:r>
      <w:r w:rsidRPr="00B40958">
        <w:rPr>
          <w:rFonts w:eastAsia="Batang" w:cs="Arial"/>
          <w:b/>
          <w:lang w:eastAsia="ko-KR"/>
        </w:rPr>
        <w:t>Société</w:t>
      </w:r>
      <w:r w:rsidR="00C7352F" w:rsidRPr="00B40958">
        <w:rPr>
          <w:rFonts w:eastAsia="Batang" w:cs="Arial"/>
          <w:b/>
          <w:lang w:eastAsia="ko-KR"/>
        </w:rPr>
        <w:t>s</w:t>
      </w:r>
      <w:r w:rsidRPr="00B40958">
        <w:rPr>
          <w:rFonts w:eastAsia="Batang" w:cs="Arial"/>
          <w:lang w:eastAsia="ko-KR"/>
        </w:rPr>
        <w:t> ») détenues par Al Karama Holding</w:t>
      </w:r>
      <w:r w:rsidR="00FF6EBA" w:rsidRPr="00B40958">
        <w:rPr>
          <w:rFonts w:eastAsia="Batang" w:cs="Arial"/>
          <w:lang w:eastAsia="ko-KR"/>
        </w:rPr>
        <w:t xml:space="preserve"> (le « </w:t>
      </w:r>
      <w:r w:rsidR="00FF6EBA" w:rsidRPr="00B40958">
        <w:rPr>
          <w:rFonts w:eastAsia="Batang" w:cs="Arial"/>
          <w:b/>
          <w:lang w:eastAsia="ko-KR"/>
        </w:rPr>
        <w:t>Cédant</w:t>
      </w:r>
      <w:r w:rsidR="00FF6EBA" w:rsidRPr="00B40958">
        <w:rPr>
          <w:rFonts w:eastAsia="Batang" w:cs="Arial"/>
          <w:lang w:eastAsia="ko-KR"/>
        </w:rPr>
        <w:t xml:space="preserve"> ») </w:t>
      </w:r>
      <w:r w:rsidRPr="00B40958">
        <w:rPr>
          <w:rFonts w:eastAsia="Batang" w:cs="Arial"/>
          <w:lang w:eastAsia="ko-KR"/>
        </w:rPr>
        <w:t xml:space="preserve"> directement et i</w:t>
      </w:r>
      <w:r w:rsidR="00B40958">
        <w:rPr>
          <w:rFonts w:eastAsia="Batang" w:cs="Arial"/>
          <w:lang w:eastAsia="ko-KR"/>
        </w:rPr>
        <w:t>ndirectement, et représentant 99,99</w:t>
      </w:r>
      <w:r w:rsidR="00FF6EBA" w:rsidRPr="00B40958">
        <w:rPr>
          <w:rFonts w:eastAsia="Batang" w:cs="Arial"/>
          <w:lang w:eastAsia="ko-KR"/>
        </w:rPr>
        <w:t>% du capital de</w:t>
      </w:r>
      <w:r w:rsidR="0025524A">
        <w:rPr>
          <w:rFonts w:eastAsia="Batang" w:cs="Arial"/>
          <w:lang w:eastAsia="ko-KR"/>
        </w:rPr>
        <w:t xml:space="preserve"> SDA Zitouna I et 100,00% du capital de STPEA Zitouna II</w:t>
      </w:r>
      <w:r w:rsidR="00C7352F" w:rsidRPr="00B40958">
        <w:rPr>
          <w:rFonts w:eastAsia="Batang" w:cs="Arial"/>
          <w:lang w:eastAsia="ko-KR"/>
        </w:rPr>
        <w:t xml:space="preserve"> </w:t>
      </w:r>
      <w:r w:rsidR="00FF6EBA" w:rsidRPr="00B40958">
        <w:rPr>
          <w:rFonts w:eastAsia="Batang" w:cs="Arial"/>
          <w:lang w:eastAsia="ko-KR"/>
        </w:rPr>
        <w:t>(l’</w:t>
      </w:r>
      <w:r w:rsidRPr="00B40958">
        <w:rPr>
          <w:rFonts w:eastAsia="Batang" w:cs="Arial"/>
          <w:lang w:eastAsia="ko-KR"/>
        </w:rPr>
        <w:t>« </w:t>
      </w:r>
      <w:r w:rsidRPr="00B40958">
        <w:rPr>
          <w:rFonts w:eastAsia="Batang" w:cs="Arial"/>
          <w:b/>
          <w:lang w:eastAsia="ko-KR"/>
        </w:rPr>
        <w:t>Opération</w:t>
      </w:r>
      <w:r w:rsidR="00AD6EB4">
        <w:rPr>
          <w:rFonts w:eastAsia="Batang" w:cs="Arial"/>
          <w:lang w:eastAsia="ko-KR"/>
        </w:rPr>
        <w:t> »),</w:t>
      </w:r>
      <w:r w:rsidRPr="00B40958">
        <w:rPr>
          <w:rFonts w:eastAsia="Batang" w:cs="Arial"/>
          <w:lang w:eastAsia="ko-KR"/>
        </w:rPr>
        <w:t xml:space="preserve"> et pour laquelle nous avons manifesté notre intérêt, nous reconnaissons que le DPQ que nous serons amenés à recevoir contient des informations privilégiées appa</w:t>
      </w:r>
      <w:r w:rsidR="002B396F" w:rsidRPr="00B40958">
        <w:rPr>
          <w:rFonts w:eastAsia="Batang" w:cs="Arial"/>
          <w:lang w:eastAsia="ko-KR"/>
        </w:rPr>
        <w:t>rtenant à Al Karama Holding et aux</w:t>
      </w:r>
      <w:r w:rsidRPr="00B40958">
        <w:rPr>
          <w:rFonts w:eastAsia="Batang" w:cs="Arial"/>
          <w:lang w:eastAsia="ko-KR"/>
        </w:rPr>
        <w:t xml:space="preserve"> Société</w:t>
      </w:r>
      <w:r w:rsidR="002B396F" w:rsidRPr="00B40958">
        <w:rPr>
          <w:rFonts w:eastAsia="Batang" w:cs="Arial"/>
          <w:lang w:eastAsia="ko-KR"/>
        </w:rPr>
        <w:t>s</w:t>
      </w:r>
      <w:r w:rsidRPr="00B40958">
        <w:rPr>
          <w:rFonts w:eastAsia="Batang" w:cs="Arial"/>
          <w:lang w:eastAsia="ko-KR"/>
        </w:rPr>
        <w:t>, qui ne sont pas publiques et doivent rester confidentielles.</w:t>
      </w:r>
    </w:p>
    <w:p w:rsidR="006D169F" w:rsidRPr="00B40958" w:rsidRDefault="006D169F" w:rsidP="006D169F">
      <w:pPr>
        <w:widowControl w:val="0"/>
        <w:spacing w:beforeLines="60" w:before="144" w:afterLines="60" w:after="144" w:line="300" w:lineRule="exact"/>
        <w:jc w:val="both"/>
        <w:rPr>
          <w:rFonts w:eastAsia="Times New Roman" w:cs="Arial"/>
          <w:lang w:eastAsia="fr-FR"/>
        </w:rPr>
      </w:pPr>
    </w:p>
    <w:p w:rsidR="006D169F" w:rsidRPr="00B40958" w:rsidRDefault="006D169F" w:rsidP="00FF6EBA">
      <w:pPr>
        <w:pStyle w:val="Paragraphedeliste"/>
        <w:numPr>
          <w:ilvl w:val="0"/>
          <w:numId w:val="5"/>
        </w:numPr>
        <w:spacing w:beforeLines="60" w:before="144" w:afterLines="60" w:after="144" w:line="300" w:lineRule="exact"/>
        <w:jc w:val="both"/>
        <w:rPr>
          <w:rFonts w:eastAsia="Batang" w:cs="Arial"/>
          <w:lang w:eastAsia="ko-KR"/>
        </w:rPr>
      </w:pPr>
      <w:r w:rsidRPr="00B40958">
        <w:rPr>
          <w:rFonts w:eastAsia="Batang" w:cs="Arial"/>
          <w:lang w:eastAsia="ko-KR"/>
        </w:rPr>
        <w:t xml:space="preserve">Afin de nous permettre d’évaluer l’intérêt à soumissionner dans le cadre du DPQ et d’avoir accès aux informations contenues dans le DPQ, nous nous engageons par </w:t>
      </w:r>
      <w:r w:rsidR="007F0684" w:rsidRPr="00B40958">
        <w:rPr>
          <w:rFonts w:eastAsia="Batang" w:cs="Arial"/>
          <w:lang w:eastAsia="ko-KR"/>
        </w:rPr>
        <w:t>le présent accord</w:t>
      </w:r>
      <w:r w:rsidRPr="00B40958">
        <w:rPr>
          <w:rFonts w:eastAsia="Batang" w:cs="Arial"/>
          <w:lang w:eastAsia="ko-KR"/>
        </w:rPr>
        <w:t>, tant au nom de [</w:t>
      </w:r>
      <w:r w:rsidRPr="00B40958">
        <w:rPr>
          <w:rFonts w:eastAsia="Batang" w:cs="Arial"/>
          <w:i/>
          <w:lang w:eastAsia="ko-KR"/>
        </w:rPr>
        <w:t>DENOMINATION DE L’ENTITE DU SOUMISSIONNAIRE</w:t>
      </w:r>
      <w:r w:rsidRPr="00B40958">
        <w:rPr>
          <w:rFonts w:eastAsia="Batang" w:cs="Arial"/>
          <w:lang w:eastAsia="ko-KR"/>
        </w:rPr>
        <w:t>], que de ses représentants, employés, agents, conseils et sociétés affiliées, (collectivement les « </w:t>
      </w:r>
      <w:r w:rsidRPr="00B40958">
        <w:rPr>
          <w:rFonts w:eastAsia="Batang" w:cs="Arial"/>
          <w:b/>
          <w:bCs/>
          <w:lang w:eastAsia="ko-KR"/>
        </w:rPr>
        <w:t>Représentants</w:t>
      </w:r>
      <w:r w:rsidRPr="00B40958">
        <w:rPr>
          <w:rFonts w:eastAsia="Batang" w:cs="Arial"/>
          <w:lang w:eastAsia="ko-KR"/>
        </w:rPr>
        <w:t> »), à respecter les obligations de confidentialité ci-dessous.</w:t>
      </w:r>
    </w:p>
    <w:p w:rsidR="006D169F" w:rsidRPr="00B40958" w:rsidRDefault="006D169F" w:rsidP="006D169F">
      <w:pPr>
        <w:spacing w:beforeLines="60" w:before="144" w:afterLines="60" w:after="144" w:line="300" w:lineRule="exact"/>
        <w:jc w:val="both"/>
        <w:rPr>
          <w:rFonts w:eastAsia="Times New Roman" w:cs="Arial"/>
          <w:lang w:eastAsia="fr-FR"/>
        </w:rPr>
      </w:pPr>
    </w:p>
    <w:p w:rsidR="006D169F" w:rsidRPr="00B40958" w:rsidRDefault="006D169F" w:rsidP="00FF6EBA">
      <w:pPr>
        <w:pStyle w:val="Paragraphedeliste"/>
        <w:numPr>
          <w:ilvl w:val="0"/>
          <w:numId w:val="5"/>
        </w:numPr>
        <w:spacing w:beforeLines="60" w:before="144" w:afterLines="60" w:after="144" w:line="300" w:lineRule="exact"/>
        <w:jc w:val="both"/>
        <w:rPr>
          <w:rFonts w:eastAsia="Batang" w:cs="Arial"/>
          <w:lang w:eastAsia="ko-KR"/>
        </w:rPr>
      </w:pPr>
      <w:r w:rsidRPr="00B40958">
        <w:rPr>
          <w:rFonts w:eastAsia="Batang" w:cs="Arial"/>
          <w:lang w:eastAsia="ko-KR"/>
        </w:rPr>
        <w:t>Pour les besoins du présent engagement de confidentialité, seront considérées comme « Informations Confidentielles », le DPQ, ainsi que toutes les informations écrites, orales ou sous toute autre forme, de quelque nature qu’elles soient et quel qu’en soit le support, notamment d’ordre technique, commercial, comptable, financier, fiscal, juridique et administratif, d</w:t>
      </w:r>
      <w:r w:rsidR="002B396F" w:rsidRPr="00B40958">
        <w:rPr>
          <w:rFonts w:eastAsia="Batang" w:cs="Arial"/>
          <w:lang w:eastAsia="ko-KR"/>
        </w:rPr>
        <w:t xml:space="preserve">ivulguées par Al </w:t>
      </w:r>
      <w:r w:rsidR="002B396F" w:rsidRPr="00AD6EB4">
        <w:rPr>
          <w:rFonts w:eastAsia="Batang" w:cs="Arial"/>
          <w:lang w:eastAsia="ko-KR"/>
        </w:rPr>
        <w:t xml:space="preserve">Karama </w:t>
      </w:r>
      <w:r w:rsidR="00AD6EB4" w:rsidRPr="00AD6EB4">
        <w:rPr>
          <w:rFonts w:eastAsia="Batang" w:cs="Arial"/>
          <w:lang w:eastAsia="ko-KR"/>
        </w:rPr>
        <w:t xml:space="preserve">Holding </w:t>
      </w:r>
      <w:r w:rsidR="002B396F" w:rsidRPr="00AD6EB4">
        <w:rPr>
          <w:rFonts w:eastAsia="Batang" w:cs="Arial"/>
          <w:lang w:eastAsia="ko-KR"/>
        </w:rPr>
        <w:t>et/</w:t>
      </w:r>
      <w:r w:rsidR="002B396F" w:rsidRPr="00B40958">
        <w:rPr>
          <w:rFonts w:eastAsia="Batang" w:cs="Arial"/>
          <w:lang w:eastAsia="ko-KR"/>
        </w:rPr>
        <w:t>ou les</w:t>
      </w:r>
      <w:r w:rsidRPr="00B40958">
        <w:rPr>
          <w:rFonts w:eastAsia="Batang" w:cs="Arial"/>
          <w:lang w:eastAsia="ko-KR"/>
        </w:rPr>
        <w:t xml:space="preserve"> Société</w:t>
      </w:r>
      <w:r w:rsidR="002B396F" w:rsidRPr="00B40958">
        <w:rPr>
          <w:rFonts w:eastAsia="Batang" w:cs="Arial"/>
          <w:lang w:eastAsia="ko-KR"/>
        </w:rPr>
        <w:t>s</w:t>
      </w:r>
      <w:r w:rsidRPr="00B40958">
        <w:rPr>
          <w:rFonts w:eastAsia="Batang" w:cs="Arial"/>
          <w:lang w:eastAsia="ko-KR"/>
        </w:rPr>
        <w:t xml:space="preserve">, par toute entité du groupe auquel elle appartient, par ses représentants ou conseils dans le cadre du DPQ, ainsi que du processus de sélection y afférent. </w:t>
      </w:r>
    </w:p>
    <w:p w:rsidR="00FF6EBA" w:rsidRPr="00B40958" w:rsidRDefault="00FF6EBA" w:rsidP="00FF6EBA">
      <w:pPr>
        <w:pStyle w:val="Paragraphedeliste"/>
        <w:spacing w:beforeLines="60" w:before="144" w:afterLines="60" w:after="144" w:line="300" w:lineRule="exact"/>
        <w:ind w:left="360"/>
        <w:jc w:val="both"/>
        <w:rPr>
          <w:rFonts w:eastAsia="Batang" w:cs="Arial"/>
          <w:lang w:eastAsia="ko-KR"/>
        </w:rPr>
      </w:pPr>
    </w:p>
    <w:p w:rsidR="006D169F" w:rsidRPr="00B40958" w:rsidRDefault="006D169F" w:rsidP="00FF6EBA">
      <w:pPr>
        <w:pStyle w:val="Paragraphedeliste"/>
        <w:numPr>
          <w:ilvl w:val="0"/>
          <w:numId w:val="5"/>
        </w:numPr>
        <w:spacing w:beforeLines="60" w:before="144" w:afterLines="60" w:after="144" w:line="300" w:lineRule="exact"/>
        <w:jc w:val="both"/>
        <w:rPr>
          <w:rFonts w:eastAsia="Batang" w:cs="Arial"/>
          <w:lang w:eastAsia="ko-KR"/>
        </w:rPr>
      </w:pPr>
      <w:r w:rsidRPr="00B40958">
        <w:rPr>
          <w:rFonts w:eastAsia="Batang" w:cs="Arial"/>
          <w:lang w:eastAsia="ko-KR"/>
        </w:rPr>
        <w:t>Ne sont toutefois pas considérées comme des Informations Confidentielles, les informations :</w:t>
      </w:r>
    </w:p>
    <w:p w:rsidR="006D169F" w:rsidRPr="00B40958" w:rsidRDefault="006D169F" w:rsidP="006D169F">
      <w:pPr>
        <w:pStyle w:val="Paragraphedeliste"/>
        <w:numPr>
          <w:ilvl w:val="0"/>
          <w:numId w:val="1"/>
        </w:numPr>
        <w:jc w:val="both"/>
        <w:rPr>
          <w:rFonts w:cs="Arial"/>
          <w:lang w:eastAsia="ko-KR"/>
        </w:rPr>
      </w:pPr>
      <w:r w:rsidRPr="00B40958">
        <w:rPr>
          <w:rFonts w:cs="Arial"/>
          <w:lang w:eastAsia="ko-KR"/>
        </w:rPr>
        <w:t>qui sont déjà dans le domaine public ou deviennent disponibles pour le public autrement qu’en violation des engagements stipulés aux présentes ; ou</w:t>
      </w:r>
    </w:p>
    <w:p w:rsidR="006D169F" w:rsidRPr="00B40958" w:rsidRDefault="006D169F" w:rsidP="006D169F">
      <w:pPr>
        <w:pStyle w:val="Paragraphedeliste"/>
        <w:numPr>
          <w:ilvl w:val="0"/>
          <w:numId w:val="1"/>
        </w:numPr>
        <w:jc w:val="both"/>
        <w:rPr>
          <w:rFonts w:cs="Arial"/>
          <w:lang w:eastAsia="ko-KR"/>
        </w:rPr>
      </w:pPr>
      <w:r w:rsidRPr="00B40958">
        <w:rPr>
          <w:rFonts w:cs="Arial"/>
          <w:lang w:eastAsia="ko-KR"/>
        </w:rPr>
        <w:t>qui ont été communiquées à [</w:t>
      </w:r>
      <w:r w:rsidRPr="00B40958">
        <w:rPr>
          <w:rFonts w:cs="Arial"/>
          <w:i/>
          <w:lang w:eastAsia="ko-KR"/>
        </w:rPr>
        <w:t>DENOMINATION SOUMISSIONNAIRE</w:t>
      </w:r>
      <w:r w:rsidRPr="00B40958">
        <w:rPr>
          <w:rFonts w:cs="Arial"/>
          <w:lang w:eastAsia="ko-KR"/>
        </w:rPr>
        <w:t>], de façon non confidentielle, par un tiers non tenu à obligation de confidentialité ; ou</w:t>
      </w:r>
    </w:p>
    <w:p w:rsidR="006D169F" w:rsidRPr="00B40958" w:rsidRDefault="006D169F" w:rsidP="006D169F">
      <w:pPr>
        <w:pStyle w:val="Paragraphedeliste"/>
        <w:numPr>
          <w:ilvl w:val="0"/>
          <w:numId w:val="1"/>
        </w:numPr>
        <w:jc w:val="both"/>
        <w:rPr>
          <w:rFonts w:cs="Arial"/>
          <w:lang w:eastAsia="ko-KR"/>
        </w:rPr>
      </w:pPr>
      <w:r w:rsidRPr="00B40958">
        <w:rPr>
          <w:rFonts w:cs="Arial"/>
          <w:lang w:eastAsia="ko-KR"/>
        </w:rPr>
        <w:lastRenderedPageBreak/>
        <w:t>qui seraient déjà en possession de [</w:t>
      </w:r>
      <w:r w:rsidRPr="00B40958">
        <w:rPr>
          <w:rFonts w:cs="Arial"/>
          <w:i/>
          <w:lang w:eastAsia="ko-KR"/>
        </w:rPr>
        <w:t>DENOMINATION SOUMISSIONNAIRE</w:t>
      </w:r>
      <w:r w:rsidRPr="00B40958">
        <w:rPr>
          <w:rFonts w:cs="Arial"/>
          <w:lang w:eastAsia="ko-KR"/>
        </w:rPr>
        <w:t>] ou de ses Représentants, de façon non confidentielle, préalabl</w:t>
      </w:r>
      <w:r w:rsidR="002B396F" w:rsidRPr="00B40958">
        <w:rPr>
          <w:rFonts w:cs="Arial"/>
          <w:lang w:eastAsia="ko-KR"/>
        </w:rPr>
        <w:t>ement à leur transmission par les</w:t>
      </w:r>
      <w:r w:rsidRPr="00B40958">
        <w:rPr>
          <w:rFonts w:cs="Arial"/>
          <w:lang w:eastAsia="ko-KR"/>
        </w:rPr>
        <w:t xml:space="preserve"> Société</w:t>
      </w:r>
      <w:r w:rsidR="002B396F" w:rsidRPr="00B40958">
        <w:rPr>
          <w:rFonts w:cs="Arial"/>
          <w:lang w:eastAsia="ko-KR"/>
        </w:rPr>
        <w:t>s</w:t>
      </w:r>
      <w:r w:rsidRPr="00B40958">
        <w:rPr>
          <w:rFonts w:cs="Arial"/>
          <w:lang w:eastAsia="ko-KR"/>
        </w:rPr>
        <w:t>.</w:t>
      </w:r>
    </w:p>
    <w:p w:rsidR="006D169F" w:rsidRPr="00B40958" w:rsidRDefault="006D169F" w:rsidP="00FF6EBA">
      <w:pPr>
        <w:pStyle w:val="Paragraphedeliste"/>
        <w:numPr>
          <w:ilvl w:val="0"/>
          <w:numId w:val="5"/>
        </w:numPr>
        <w:spacing w:beforeLines="60" w:before="144" w:afterLines="60" w:after="144" w:line="300" w:lineRule="exact"/>
        <w:jc w:val="both"/>
        <w:rPr>
          <w:rFonts w:eastAsia="Batang" w:cs="Arial"/>
          <w:lang w:eastAsia="ko-KR"/>
        </w:rPr>
      </w:pPr>
      <w:bookmarkStart w:id="1" w:name="_Ref34707178"/>
      <w:r w:rsidRPr="00B40958">
        <w:rPr>
          <w:rFonts w:eastAsia="Batang" w:cs="Arial"/>
          <w:lang w:eastAsia="ko-KR"/>
        </w:rPr>
        <w:t>Les Informations Confidentielles ne pourront être divulguées qu’aux personnes qui auront strictement besoin d’en connaître le contenu aux fins de la soumission, et pour lesquelles [</w:t>
      </w:r>
      <w:r w:rsidRPr="00B40958">
        <w:rPr>
          <w:rFonts w:eastAsia="Batang" w:cs="Arial"/>
          <w:i/>
          <w:lang w:eastAsia="ko-KR"/>
        </w:rPr>
        <w:t>DENOMINATION SOUMISSIONNAIRE</w:t>
      </w:r>
      <w:r w:rsidRPr="00B40958">
        <w:rPr>
          <w:rFonts w:eastAsia="Batang" w:cs="Arial"/>
          <w:lang w:eastAsia="ko-KR"/>
        </w:rPr>
        <w:t>] se porte fort du respect du présent engagement de confidentialité</w:t>
      </w:r>
      <w:bookmarkEnd w:id="1"/>
      <w:r w:rsidRPr="00B40958">
        <w:rPr>
          <w:rFonts w:eastAsia="Batang" w:cs="Arial"/>
          <w:lang w:eastAsia="ko-KR"/>
        </w:rPr>
        <w:t>.</w:t>
      </w:r>
    </w:p>
    <w:p w:rsidR="00A166C1" w:rsidRPr="00B40958" w:rsidRDefault="00A166C1" w:rsidP="00A166C1">
      <w:pPr>
        <w:pStyle w:val="Paragraphedeliste"/>
        <w:spacing w:beforeLines="60" w:before="144" w:afterLines="60" w:after="144" w:line="300" w:lineRule="exact"/>
        <w:ind w:left="360"/>
        <w:jc w:val="both"/>
        <w:rPr>
          <w:rFonts w:eastAsia="Batang" w:cs="Arial"/>
          <w:lang w:eastAsia="ko-KR"/>
        </w:rPr>
      </w:pPr>
    </w:p>
    <w:p w:rsidR="00FF6EBA" w:rsidRPr="00B40958" w:rsidRDefault="006D169F" w:rsidP="00C36810">
      <w:pPr>
        <w:pStyle w:val="Paragraphedeliste"/>
        <w:numPr>
          <w:ilvl w:val="0"/>
          <w:numId w:val="5"/>
        </w:numPr>
        <w:spacing w:beforeLines="60" w:before="144" w:afterLines="60" w:after="144" w:line="300" w:lineRule="exact"/>
        <w:jc w:val="both"/>
        <w:rPr>
          <w:rFonts w:cs="Arial"/>
          <w:lang w:eastAsia="ko-KR"/>
        </w:rPr>
      </w:pPr>
      <w:r w:rsidRPr="00B40958">
        <w:rPr>
          <w:rFonts w:eastAsia="Batang" w:cs="Arial"/>
          <w:lang w:eastAsia="ko-KR"/>
        </w:rPr>
        <w:t xml:space="preserve">Nous nous engageons à ce que les Informations Confidentielles ne soient divulguées à aucune autre personne que celles mentionnées au paragraphe </w:t>
      </w:r>
      <w:r w:rsidR="00FF6EBA" w:rsidRPr="00B40958">
        <w:rPr>
          <w:rFonts w:eastAsia="Batang" w:cs="Arial"/>
          <w:lang w:eastAsia="ko-KR"/>
        </w:rPr>
        <w:t>1</w:t>
      </w:r>
      <w:r w:rsidRPr="00B40958">
        <w:rPr>
          <w:rFonts w:eastAsia="Batang" w:cs="Arial"/>
          <w:lang w:eastAsia="ko-KR"/>
        </w:rPr>
        <w:t xml:space="preserve"> ci-dessus, à moins qu’une telle communication ne soit exigée par la loi, un règlement, une autorité judiciaire ou administrative.  Dans ce cas, [</w:t>
      </w:r>
      <w:r w:rsidRPr="00B40958">
        <w:rPr>
          <w:rFonts w:eastAsia="Batang" w:cs="Arial"/>
          <w:i/>
          <w:lang w:eastAsia="ko-KR"/>
        </w:rPr>
        <w:t>DENOMINATION SOUMISSIONNAIRE</w:t>
      </w:r>
      <w:r w:rsidRPr="00B40958">
        <w:rPr>
          <w:rFonts w:eastAsia="Batang" w:cs="Arial"/>
          <w:lang w:eastAsia="ko-KR"/>
        </w:rPr>
        <w:t xml:space="preserve">] ou ses Représentants (i) se limitera à ce qui est strictement nécessaire à raison de ces obligations et, (ii) dans la mesure du possible, consultera préalablement </w:t>
      </w:r>
      <w:r w:rsidR="00FF6EBA" w:rsidRPr="00B40958">
        <w:rPr>
          <w:rFonts w:eastAsia="Batang" w:cs="Arial"/>
          <w:lang w:eastAsia="ko-KR"/>
        </w:rPr>
        <w:t>le Cédant</w:t>
      </w:r>
      <w:r w:rsidRPr="00B40958">
        <w:rPr>
          <w:rFonts w:eastAsia="Batang" w:cs="Arial"/>
          <w:lang w:eastAsia="ko-KR"/>
        </w:rPr>
        <w:t xml:space="preserve"> concernant le contenu, les modalités et la date de cette communication.</w:t>
      </w:r>
    </w:p>
    <w:p w:rsidR="00FF6EBA" w:rsidRPr="00B40958" w:rsidRDefault="00FF6EBA" w:rsidP="00FF6EBA">
      <w:pPr>
        <w:pStyle w:val="Paragraphedeliste"/>
        <w:spacing w:beforeLines="60" w:before="144" w:afterLines="60" w:after="144" w:line="300" w:lineRule="exact"/>
        <w:ind w:left="360"/>
        <w:jc w:val="both"/>
        <w:rPr>
          <w:rFonts w:cs="Arial"/>
          <w:lang w:eastAsia="ko-KR"/>
        </w:rPr>
      </w:pPr>
    </w:p>
    <w:p w:rsidR="006D169F" w:rsidRPr="00B40958" w:rsidRDefault="006D169F" w:rsidP="00C36810">
      <w:pPr>
        <w:pStyle w:val="Paragraphedeliste"/>
        <w:numPr>
          <w:ilvl w:val="0"/>
          <w:numId w:val="5"/>
        </w:numPr>
        <w:spacing w:beforeLines="60" w:before="144" w:afterLines="60" w:after="144" w:line="300" w:lineRule="exact"/>
        <w:jc w:val="both"/>
        <w:rPr>
          <w:rFonts w:cs="Arial"/>
          <w:lang w:eastAsia="ko-KR"/>
        </w:rPr>
      </w:pPr>
      <w:r w:rsidRPr="00B40958">
        <w:rPr>
          <w:rFonts w:eastAsia="Batang" w:cs="Arial"/>
          <w:lang w:eastAsia="ko-KR"/>
        </w:rPr>
        <w:t>Sous réserve de ce qui est exposé ci-dessus, nous nous engageons, par la signature</w:t>
      </w:r>
      <w:r w:rsidRPr="00B40958">
        <w:rPr>
          <w:rFonts w:cs="Arial"/>
          <w:lang w:eastAsia="ko-KR"/>
        </w:rPr>
        <w:t xml:space="preserve"> de la présente lettre, sans condition, limitation ni restriction aucune, à :</w:t>
      </w:r>
    </w:p>
    <w:p w:rsidR="006D169F" w:rsidRPr="00B40958" w:rsidRDefault="006D169F" w:rsidP="006D169F">
      <w:pPr>
        <w:pStyle w:val="Paragraphedeliste"/>
        <w:numPr>
          <w:ilvl w:val="0"/>
          <w:numId w:val="2"/>
        </w:numPr>
        <w:jc w:val="both"/>
        <w:rPr>
          <w:rFonts w:cs="Arial"/>
          <w:lang w:eastAsia="ko-KR"/>
        </w:rPr>
      </w:pPr>
      <w:r w:rsidRPr="00B40958">
        <w:rPr>
          <w:rFonts w:cs="Arial"/>
          <w:lang w:eastAsia="ko-KR"/>
        </w:rPr>
        <w:t>ce que les Informations Confidentielles ne soient utilisées que pour notre propre compte aux seules fins de l’évaluation de l’intérêt à soumissionner dans le cadre du DPQ ;</w:t>
      </w:r>
    </w:p>
    <w:p w:rsidR="006D169F" w:rsidRPr="00B40958" w:rsidRDefault="006D169F" w:rsidP="006D169F">
      <w:pPr>
        <w:pStyle w:val="Paragraphedeliste"/>
        <w:numPr>
          <w:ilvl w:val="0"/>
          <w:numId w:val="2"/>
        </w:numPr>
        <w:jc w:val="both"/>
        <w:rPr>
          <w:rFonts w:cs="Arial"/>
          <w:lang w:eastAsia="ko-KR"/>
        </w:rPr>
      </w:pPr>
      <w:r w:rsidRPr="00B40958">
        <w:rPr>
          <w:rFonts w:cs="Arial"/>
          <w:lang w:eastAsia="ko-KR"/>
        </w:rPr>
        <w:t>ne pas divulguer les Informations Confidentielles à un tiers ;</w:t>
      </w:r>
    </w:p>
    <w:p w:rsidR="006D169F" w:rsidRPr="00B40958" w:rsidRDefault="006D169F" w:rsidP="006D169F">
      <w:pPr>
        <w:pStyle w:val="Paragraphedeliste"/>
        <w:numPr>
          <w:ilvl w:val="0"/>
          <w:numId w:val="2"/>
        </w:numPr>
        <w:jc w:val="both"/>
        <w:rPr>
          <w:rFonts w:cs="Arial"/>
          <w:lang w:eastAsia="ko-KR"/>
        </w:rPr>
      </w:pPr>
      <w:r w:rsidRPr="00B40958">
        <w:rPr>
          <w:rFonts w:cs="Arial"/>
          <w:lang w:eastAsia="ko-KR"/>
        </w:rPr>
        <w:t xml:space="preserve">ne pas révéler à un tiers l’existence, le déroulement ou la cessation pour quelque raison que ce soit des négociations impliquées par la </w:t>
      </w:r>
      <w:r w:rsidR="007F0684" w:rsidRPr="00B40958">
        <w:rPr>
          <w:rFonts w:cs="Arial"/>
          <w:lang w:eastAsia="ko-KR"/>
        </w:rPr>
        <w:t>soumission dans le cadre du DPQ</w:t>
      </w:r>
      <w:r w:rsidRPr="00B40958">
        <w:rPr>
          <w:rFonts w:cs="Arial"/>
          <w:lang w:eastAsia="ko-KR"/>
        </w:rPr>
        <w:t> ;</w:t>
      </w:r>
    </w:p>
    <w:p w:rsidR="006D169F" w:rsidRPr="00B40958" w:rsidRDefault="006D169F" w:rsidP="006D169F">
      <w:pPr>
        <w:pStyle w:val="Paragraphedeliste"/>
        <w:numPr>
          <w:ilvl w:val="0"/>
          <w:numId w:val="2"/>
        </w:numPr>
        <w:jc w:val="both"/>
        <w:rPr>
          <w:rFonts w:cs="Arial"/>
          <w:lang w:eastAsia="ko-KR"/>
        </w:rPr>
      </w:pPr>
      <w:r w:rsidRPr="00B40958">
        <w:rPr>
          <w:rFonts w:cs="Arial"/>
          <w:lang w:eastAsia="ko-KR"/>
        </w:rPr>
        <w:t xml:space="preserve">informer </w:t>
      </w:r>
      <w:r w:rsidR="00FF6EBA" w:rsidRPr="00B40958">
        <w:rPr>
          <w:rFonts w:cs="Arial"/>
          <w:lang w:eastAsia="ko-KR"/>
        </w:rPr>
        <w:t>le Cédant</w:t>
      </w:r>
      <w:r w:rsidRPr="00B40958">
        <w:rPr>
          <w:rFonts w:cs="Arial"/>
          <w:lang w:eastAsia="ko-KR"/>
        </w:rPr>
        <w:t xml:space="preserve"> d’une quelconque violation des obligations imposées par le présent engagement de confidentialité et fournir toute assistance possible afin de minimiser les effets d’une telle violation ;</w:t>
      </w:r>
    </w:p>
    <w:p w:rsidR="006D169F" w:rsidRPr="00B40958" w:rsidRDefault="006D169F" w:rsidP="006D169F">
      <w:pPr>
        <w:pStyle w:val="Paragraphedeliste"/>
        <w:numPr>
          <w:ilvl w:val="0"/>
          <w:numId w:val="2"/>
        </w:numPr>
        <w:jc w:val="both"/>
        <w:rPr>
          <w:rFonts w:cs="Arial"/>
          <w:lang w:eastAsia="ko-KR"/>
        </w:rPr>
      </w:pPr>
      <w:r w:rsidRPr="00B40958">
        <w:rPr>
          <w:rFonts w:cs="Arial"/>
          <w:lang w:eastAsia="ko-KR"/>
        </w:rPr>
        <w:t xml:space="preserve">indemniser </w:t>
      </w:r>
      <w:r w:rsidR="00FF6EBA" w:rsidRPr="00B40958">
        <w:rPr>
          <w:rFonts w:cs="Arial"/>
          <w:lang w:eastAsia="ko-KR"/>
        </w:rPr>
        <w:t>le Cédant</w:t>
      </w:r>
      <w:r w:rsidRPr="00B40958">
        <w:rPr>
          <w:rFonts w:cs="Arial"/>
          <w:lang w:eastAsia="ko-KR"/>
        </w:rPr>
        <w:t xml:space="preserve"> de tous les dommages résultant du non-respect par [</w:t>
      </w:r>
      <w:r w:rsidRPr="00B40958">
        <w:rPr>
          <w:rFonts w:cs="Arial"/>
          <w:i/>
          <w:lang w:eastAsia="ko-KR"/>
        </w:rPr>
        <w:t>DENOMINATION SOUMISSIONNAIRE</w:t>
      </w:r>
      <w:r w:rsidRPr="00B40958">
        <w:rPr>
          <w:rFonts w:cs="Arial"/>
          <w:lang w:eastAsia="ko-KR"/>
        </w:rPr>
        <w:t>] ou ses Représentants de l’une quelconque des obligations mises à notre charge par le présent engagement de confidentialité.</w:t>
      </w:r>
    </w:p>
    <w:p w:rsidR="00FF6EBA" w:rsidRPr="00B40958" w:rsidRDefault="00FF6EBA" w:rsidP="00FF6EBA">
      <w:pPr>
        <w:pStyle w:val="Paragraphedeliste"/>
        <w:spacing w:beforeLines="60" w:before="144" w:afterLines="60" w:after="144" w:line="300" w:lineRule="exact"/>
        <w:ind w:left="360"/>
        <w:jc w:val="both"/>
        <w:rPr>
          <w:rFonts w:eastAsia="Batang" w:cs="Arial"/>
          <w:lang w:eastAsia="ko-KR"/>
        </w:rPr>
      </w:pPr>
    </w:p>
    <w:p w:rsidR="00FF6EBA" w:rsidRPr="00B40958" w:rsidRDefault="006D169F" w:rsidP="006D169F">
      <w:pPr>
        <w:pStyle w:val="Paragraphedeliste"/>
        <w:numPr>
          <w:ilvl w:val="0"/>
          <w:numId w:val="5"/>
        </w:numPr>
        <w:spacing w:beforeLines="60" w:before="144" w:afterLines="60" w:after="144" w:line="300" w:lineRule="exact"/>
        <w:jc w:val="both"/>
        <w:rPr>
          <w:rFonts w:eastAsia="Batang" w:cs="Arial"/>
          <w:lang w:eastAsia="ko-KR"/>
        </w:rPr>
      </w:pPr>
      <w:bookmarkStart w:id="2" w:name="_Ref34713299"/>
      <w:r w:rsidRPr="00B40958">
        <w:rPr>
          <w:rFonts w:eastAsia="Batang" w:cs="Arial"/>
          <w:lang w:eastAsia="ko-KR"/>
        </w:rPr>
        <w:t>Le présent engagement de confidentialité ne confère à [</w:t>
      </w:r>
      <w:r w:rsidRPr="00B40958">
        <w:rPr>
          <w:rFonts w:eastAsia="Batang" w:cs="Arial"/>
          <w:i/>
          <w:lang w:eastAsia="ko-KR"/>
        </w:rPr>
        <w:t>DENOMINATION SOUMISSIONNAIRE</w:t>
      </w:r>
      <w:r w:rsidRPr="00B40958">
        <w:rPr>
          <w:rFonts w:eastAsia="Batang" w:cs="Arial"/>
          <w:lang w:eastAsia="ko-KR"/>
        </w:rPr>
        <w:t>] ou ses Représentants aucun droit d’exploitation et aucun droit de propriété sur l’une quelconque des Informations Confidentielles.</w:t>
      </w:r>
      <w:bookmarkStart w:id="3" w:name="_Ref34707266"/>
      <w:bookmarkEnd w:id="2"/>
    </w:p>
    <w:p w:rsidR="00FF6EBA" w:rsidRPr="00B40958" w:rsidRDefault="00FF6EBA" w:rsidP="00FF6EBA">
      <w:pPr>
        <w:pStyle w:val="Paragraphedeliste"/>
        <w:spacing w:beforeLines="60" w:before="144" w:afterLines="60" w:after="144" w:line="300" w:lineRule="exact"/>
        <w:ind w:left="360"/>
        <w:jc w:val="both"/>
        <w:rPr>
          <w:rFonts w:eastAsia="Batang" w:cs="Arial"/>
          <w:lang w:eastAsia="ko-KR"/>
        </w:rPr>
      </w:pPr>
    </w:p>
    <w:p w:rsidR="00FF6EBA" w:rsidRPr="00B40958" w:rsidRDefault="006D169F" w:rsidP="006D169F">
      <w:pPr>
        <w:pStyle w:val="Paragraphedeliste"/>
        <w:numPr>
          <w:ilvl w:val="0"/>
          <w:numId w:val="5"/>
        </w:numPr>
        <w:spacing w:beforeLines="60" w:before="144" w:afterLines="60" w:after="144" w:line="300" w:lineRule="exact"/>
        <w:jc w:val="both"/>
        <w:rPr>
          <w:rFonts w:eastAsia="Batang" w:cs="Arial"/>
          <w:lang w:eastAsia="ko-KR"/>
        </w:rPr>
      </w:pPr>
      <w:r w:rsidRPr="00B40958">
        <w:rPr>
          <w:rFonts w:cs="Arial"/>
          <w:lang w:eastAsia="ko-KR"/>
        </w:rPr>
        <w:t xml:space="preserve">En cas de rupture ou d’arrêt des discussions relatives au DPQ ou à notre soumission, nous nous engageons à retourner </w:t>
      </w:r>
      <w:r w:rsidR="00F16728" w:rsidRPr="00B40958">
        <w:rPr>
          <w:rFonts w:cs="Arial"/>
          <w:lang w:eastAsia="ko-KR"/>
        </w:rPr>
        <w:t>au Cédant</w:t>
      </w:r>
      <w:r w:rsidRPr="00B40958">
        <w:rPr>
          <w:rFonts w:cs="Arial"/>
          <w:lang w:eastAsia="ko-KR"/>
        </w:rPr>
        <w:t xml:space="preserve">, selon le cas, l’intégralité des documents transmis contenant des Informations Confidentielles et à en détruire toute copie, à tout moment et sur simple demande </w:t>
      </w:r>
      <w:r w:rsidR="00FF6EBA" w:rsidRPr="00B40958">
        <w:rPr>
          <w:rFonts w:cs="Arial"/>
          <w:lang w:eastAsia="ko-KR"/>
        </w:rPr>
        <w:t>du Cédant</w:t>
      </w:r>
      <w:r w:rsidRPr="00B40958">
        <w:rPr>
          <w:rFonts w:cs="Arial"/>
          <w:lang w:eastAsia="ko-KR"/>
        </w:rPr>
        <w:t xml:space="preserve">. </w:t>
      </w:r>
      <w:bookmarkStart w:id="4" w:name="_Ref34707283"/>
      <w:bookmarkEnd w:id="3"/>
    </w:p>
    <w:p w:rsidR="00A166C1" w:rsidRPr="00B40958" w:rsidRDefault="00A166C1" w:rsidP="00A166C1">
      <w:pPr>
        <w:pStyle w:val="Paragraphedeliste"/>
        <w:spacing w:beforeLines="60" w:before="144" w:afterLines="60" w:after="144" w:line="300" w:lineRule="exact"/>
        <w:ind w:left="360"/>
        <w:jc w:val="both"/>
        <w:rPr>
          <w:rFonts w:eastAsia="Batang" w:cs="Arial"/>
          <w:lang w:eastAsia="ko-KR"/>
        </w:rPr>
      </w:pPr>
    </w:p>
    <w:p w:rsidR="00FF6EBA" w:rsidRPr="00B40958" w:rsidRDefault="006D169F" w:rsidP="00193B31">
      <w:pPr>
        <w:pStyle w:val="Paragraphedeliste"/>
        <w:numPr>
          <w:ilvl w:val="0"/>
          <w:numId w:val="5"/>
        </w:numPr>
        <w:spacing w:beforeLines="60" w:before="144" w:afterLines="60" w:after="144" w:line="300" w:lineRule="exact"/>
        <w:jc w:val="both"/>
        <w:rPr>
          <w:rFonts w:cs="Arial"/>
          <w:lang w:eastAsia="ko-KR"/>
        </w:rPr>
      </w:pPr>
      <w:r w:rsidRPr="00B40958">
        <w:rPr>
          <w:rFonts w:cs="Arial"/>
          <w:lang w:eastAsia="ko-KR"/>
        </w:rPr>
        <w:t xml:space="preserve">Sauf accord contractuel contraire, la responsabilité </w:t>
      </w:r>
      <w:r w:rsidR="00FF6EBA" w:rsidRPr="00B40958">
        <w:rPr>
          <w:rFonts w:cs="Arial"/>
          <w:lang w:eastAsia="ko-KR"/>
        </w:rPr>
        <w:t>du Cédant et de</w:t>
      </w:r>
      <w:r w:rsidR="002B396F" w:rsidRPr="00B40958">
        <w:rPr>
          <w:rFonts w:cs="Arial"/>
          <w:lang w:eastAsia="ko-KR"/>
        </w:rPr>
        <w:t>s</w:t>
      </w:r>
      <w:r w:rsidR="00FF6EBA" w:rsidRPr="00B40958">
        <w:rPr>
          <w:rFonts w:cs="Arial"/>
          <w:lang w:eastAsia="ko-KR"/>
        </w:rPr>
        <w:t xml:space="preserve"> Société</w:t>
      </w:r>
      <w:r w:rsidR="002B396F" w:rsidRPr="00B40958">
        <w:rPr>
          <w:rFonts w:cs="Arial"/>
          <w:lang w:eastAsia="ko-KR"/>
        </w:rPr>
        <w:t>s</w:t>
      </w:r>
      <w:r w:rsidRPr="00B40958">
        <w:rPr>
          <w:rFonts w:cs="Arial"/>
          <w:lang w:eastAsia="ko-KR"/>
        </w:rPr>
        <w:t xml:space="preserve"> ne saurait être engagée de quelque manière que ce soit quant à la précision, l’exhaustivité ou la fiabilité des Informations Confidentielles.</w:t>
      </w:r>
      <w:bookmarkEnd w:id="4"/>
    </w:p>
    <w:p w:rsidR="00FF6EBA" w:rsidRPr="00B40958" w:rsidRDefault="00FF6EBA" w:rsidP="00FF6EBA">
      <w:pPr>
        <w:pStyle w:val="Paragraphedeliste"/>
        <w:spacing w:beforeLines="60" w:before="144" w:afterLines="60" w:after="144" w:line="300" w:lineRule="exact"/>
        <w:ind w:left="360"/>
        <w:jc w:val="both"/>
        <w:rPr>
          <w:rFonts w:cs="Arial"/>
          <w:lang w:eastAsia="ko-KR"/>
        </w:rPr>
      </w:pPr>
    </w:p>
    <w:p w:rsidR="00031078" w:rsidRPr="00B40958" w:rsidRDefault="00FF6EBA" w:rsidP="00193B31">
      <w:pPr>
        <w:pStyle w:val="Paragraphedeliste"/>
        <w:numPr>
          <w:ilvl w:val="0"/>
          <w:numId w:val="5"/>
        </w:numPr>
        <w:spacing w:beforeLines="60" w:before="144" w:afterLines="60" w:after="144" w:line="300" w:lineRule="exact"/>
        <w:jc w:val="both"/>
        <w:rPr>
          <w:rFonts w:cs="Arial"/>
          <w:lang w:eastAsia="ko-KR"/>
        </w:rPr>
      </w:pPr>
      <w:r w:rsidRPr="00B40958">
        <w:rPr>
          <w:rFonts w:cs="Arial"/>
          <w:lang w:eastAsia="ko-KR"/>
        </w:rPr>
        <w:t>L</w:t>
      </w:r>
      <w:r w:rsidR="006D169F" w:rsidRPr="00B40958">
        <w:rPr>
          <w:rFonts w:cs="Arial"/>
          <w:lang w:eastAsia="ko-KR"/>
        </w:rPr>
        <w:t xml:space="preserve">e présent engagement de confidentialité entrera en vigueur à la date de sa signature et prendra fin à l’expiration d’un délai de cinq (5) ans à compter de cette date. </w:t>
      </w:r>
    </w:p>
    <w:p w:rsidR="006D169F" w:rsidRPr="00B40958" w:rsidRDefault="006D169F" w:rsidP="00031078">
      <w:pPr>
        <w:pStyle w:val="Paragraphedeliste"/>
        <w:spacing w:beforeLines="60" w:before="144" w:afterLines="60" w:after="144" w:line="300" w:lineRule="exact"/>
        <w:ind w:left="360"/>
        <w:jc w:val="both"/>
        <w:rPr>
          <w:rFonts w:cs="Arial"/>
          <w:lang w:eastAsia="ko-KR"/>
        </w:rPr>
      </w:pPr>
      <w:r w:rsidRPr="00B40958">
        <w:rPr>
          <w:rFonts w:cs="Arial"/>
          <w:lang w:eastAsia="ko-KR"/>
        </w:rPr>
        <w:lastRenderedPageBreak/>
        <w:t>Si [</w:t>
      </w:r>
      <w:r w:rsidRPr="00B40958">
        <w:rPr>
          <w:rFonts w:cs="Arial"/>
          <w:i/>
          <w:lang w:eastAsia="ko-KR"/>
        </w:rPr>
        <w:t>DENOMINATION SOUMISSIONNAIRE</w:t>
      </w:r>
      <w:r w:rsidRPr="00B40958">
        <w:rPr>
          <w:rFonts w:cs="Arial"/>
          <w:lang w:eastAsia="ko-KR"/>
        </w:rPr>
        <w:t>] est retenu comme adjudicateur à l’issue de l’appel d’offres, le présent engagement de confidentialité prendra fin à la conclusion de l’Opération entre Al Karama</w:t>
      </w:r>
      <w:r w:rsidR="00DD405F" w:rsidRPr="00B40958">
        <w:rPr>
          <w:rFonts w:cs="Arial"/>
          <w:lang w:eastAsia="ko-KR"/>
        </w:rPr>
        <w:t xml:space="preserve"> Holding</w:t>
      </w:r>
      <w:r w:rsidRPr="00B40958">
        <w:rPr>
          <w:rFonts w:cs="Arial"/>
          <w:lang w:eastAsia="ko-KR"/>
        </w:rPr>
        <w:t xml:space="preserve"> et [</w:t>
      </w:r>
      <w:r w:rsidRPr="00B40958">
        <w:rPr>
          <w:rFonts w:cs="Arial"/>
          <w:i/>
          <w:lang w:eastAsia="ko-KR"/>
        </w:rPr>
        <w:t>DENOMINATION SOUMISSIONNAIRE</w:t>
      </w:r>
      <w:r w:rsidRPr="00B40958">
        <w:rPr>
          <w:rFonts w:cs="Arial"/>
          <w:lang w:eastAsia="ko-KR"/>
        </w:rPr>
        <w:t>].</w:t>
      </w:r>
    </w:p>
    <w:p w:rsidR="00DD405F" w:rsidRPr="00B40958" w:rsidRDefault="00DD405F" w:rsidP="00DD405F">
      <w:pPr>
        <w:pStyle w:val="Paragraphedeliste"/>
        <w:spacing w:beforeLines="60" w:before="144" w:afterLines="60" w:after="144" w:line="300" w:lineRule="exact"/>
        <w:ind w:left="360"/>
        <w:jc w:val="both"/>
        <w:rPr>
          <w:rFonts w:cs="Arial"/>
          <w:lang w:eastAsia="ko-KR"/>
        </w:rPr>
      </w:pPr>
    </w:p>
    <w:p w:rsidR="00DD405F" w:rsidRPr="00B40958" w:rsidRDefault="00DD405F" w:rsidP="00DD405F">
      <w:pPr>
        <w:pStyle w:val="Paragraphedeliste"/>
        <w:numPr>
          <w:ilvl w:val="0"/>
          <w:numId w:val="5"/>
        </w:numPr>
        <w:spacing w:beforeLines="60" w:before="144" w:afterLines="60" w:after="144" w:line="300" w:lineRule="exact"/>
        <w:jc w:val="both"/>
        <w:rPr>
          <w:rFonts w:cs="Arial"/>
          <w:lang w:eastAsia="ko-KR"/>
        </w:rPr>
      </w:pPr>
      <w:r w:rsidRPr="00B40958">
        <w:rPr>
          <w:rFonts w:cs="Arial"/>
          <w:lang w:eastAsia="ko-KR"/>
        </w:rPr>
        <w:t>A</w:t>
      </w:r>
      <w:r w:rsidR="002C413A" w:rsidRPr="00B40958">
        <w:rPr>
          <w:rFonts w:cs="Arial"/>
          <w:lang w:eastAsia="ko-KR"/>
        </w:rPr>
        <w:t>l</w:t>
      </w:r>
      <w:r w:rsidRPr="00B40958">
        <w:rPr>
          <w:rFonts w:cs="Arial"/>
          <w:lang w:eastAsia="ko-KR"/>
        </w:rPr>
        <w:t xml:space="preserve"> </w:t>
      </w:r>
      <w:r w:rsidR="002C413A" w:rsidRPr="00B40958">
        <w:rPr>
          <w:rFonts w:cs="Arial"/>
          <w:lang w:eastAsia="ko-KR"/>
        </w:rPr>
        <w:t>Karama</w:t>
      </w:r>
      <w:r w:rsidRPr="00B40958">
        <w:rPr>
          <w:rFonts w:cs="Arial"/>
          <w:lang w:eastAsia="ko-KR"/>
        </w:rPr>
        <w:t xml:space="preserve"> </w:t>
      </w:r>
      <w:r w:rsidR="002C413A" w:rsidRPr="00B40958">
        <w:rPr>
          <w:rFonts w:cs="Arial"/>
          <w:lang w:eastAsia="ko-KR"/>
        </w:rPr>
        <w:t>Holding</w:t>
      </w:r>
      <w:r w:rsidRPr="00B40958">
        <w:rPr>
          <w:rFonts w:cs="Arial"/>
          <w:lang w:eastAsia="ko-KR"/>
        </w:rPr>
        <w:t xml:space="preserve"> et [</w:t>
      </w:r>
      <w:r w:rsidRPr="00B40958">
        <w:rPr>
          <w:rFonts w:cs="Arial"/>
          <w:i/>
          <w:lang w:eastAsia="ko-KR"/>
        </w:rPr>
        <w:t>DENOMINATION SOUMISSIONNAIRE</w:t>
      </w:r>
      <w:r w:rsidRPr="00B40958">
        <w:rPr>
          <w:rFonts w:cs="Arial"/>
          <w:lang w:eastAsia="ko-KR"/>
        </w:rPr>
        <w:t>] feront tous les efforts nécessaires pour régler à l'amiable les différends ou litiges survenant entre eux au titre de l'interprétation ou de l'exécution du présent Accord de Confidentialité.</w:t>
      </w:r>
    </w:p>
    <w:p w:rsidR="00DD405F" w:rsidRPr="00B40958" w:rsidRDefault="00DD405F" w:rsidP="00DD405F">
      <w:pPr>
        <w:pStyle w:val="Paragraphedeliste"/>
        <w:spacing w:beforeLines="60" w:before="144" w:afterLines="60" w:after="144" w:line="300" w:lineRule="exact"/>
        <w:ind w:left="360"/>
        <w:jc w:val="both"/>
        <w:rPr>
          <w:rFonts w:cs="Arial"/>
          <w:lang w:eastAsia="ko-KR"/>
        </w:rPr>
      </w:pPr>
      <w:r w:rsidRPr="00B40958">
        <w:rPr>
          <w:rFonts w:cs="Arial"/>
          <w:lang w:eastAsia="ko-KR"/>
        </w:rPr>
        <w:t>Au cas où un arrangement à l’amiable ne sera</w:t>
      </w:r>
      <w:r w:rsidR="00AD6EB4">
        <w:rPr>
          <w:rFonts w:cs="Arial"/>
          <w:lang w:eastAsia="ko-KR"/>
        </w:rPr>
        <w:t>it pas possible, le litige sera</w:t>
      </w:r>
      <w:r w:rsidRPr="00B40958">
        <w:rPr>
          <w:rFonts w:cs="Arial"/>
          <w:lang w:eastAsia="ko-KR"/>
        </w:rPr>
        <w:t xml:space="preserve"> sou</w:t>
      </w:r>
      <w:r w:rsidR="00AD6EB4">
        <w:rPr>
          <w:rFonts w:cs="Arial"/>
          <w:lang w:eastAsia="ko-KR"/>
        </w:rPr>
        <w:t>mis aux tribunaux compétents de</w:t>
      </w:r>
      <w:r w:rsidRPr="00B40958">
        <w:rPr>
          <w:rFonts w:cs="Arial"/>
          <w:lang w:eastAsia="ko-KR"/>
        </w:rPr>
        <w:t xml:space="preserve"> Tunis.</w:t>
      </w:r>
    </w:p>
    <w:p w:rsidR="00DD405F" w:rsidRPr="00B40958" w:rsidRDefault="00DD405F" w:rsidP="00DD405F">
      <w:pPr>
        <w:pStyle w:val="Paragraphedeliste"/>
        <w:spacing w:beforeLines="60" w:before="144" w:afterLines="60" w:after="144" w:line="300" w:lineRule="exact"/>
        <w:ind w:left="360"/>
        <w:jc w:val="both"/>
        <w:rPr>
          <w:rFonts w:cs="Arial"/>
          <w:lang w:eastAsia="ko-KR"/>
        </w:rPr>
      </w:pPr>
    </w:p>
    <w:p w:rsidR="006D169F" w:rsidRPr="00B40958" w:rsidRDefault="006D169F" w:rsidP="006D169F">
      <w:pPr>
        <w:jc w:val="both"/>
        <w:rPr>
          <w:rFonts w:cs="Arial"/>
          <w:lang w:eastAsia="ko-KR"/>
        </w:rPr>
      </w:pPr>
      <w:r w:rsidRPr="00B40958">
        <w:rPr>
          <w:rFonts w:cs="Arial"/>
          <w:lang w:eastAsia="ko-KR"/>
        </w:rPr>
        <w:t>Nous vous prions d’agréer, Monsieur, l’expression de nos salutations distinguées.</w:t>
      </w:r>
    </w:p>
    <w:p w:rsidR="006D169F" w:rsidRPr="00B40958" w:rsidRDefault="006D169F" w:rsidP="006D169F">
      <w:pPr>
        <w:jc w:val="both"/>
        <w:rPr>
          <w:rFonts w:cs="Arial"/>
          <w:lang w:eastAsia="ko-KR"/>
        </w:rPr>
      </w:pPr>
    </w:p>
    <w:p w:rsidR="006D169F" w:rsidRPr="00B40958" w:rsidRDefault="006D169F" w:rsidP="006D169F">
      <w:pPr>
        <w:jc w:val="both"/>
        <w:rPr>
          <w:rFonts w:cs="Arial"/>
          <w:lang w:eastAsia="ko-KR"/>
        </w:rPr>
      </w:pPr>
      <w:r w:rsidRPr="00B40958">
        <w:rPr>
          <w:rFonts w:cs="Arial"/>
          <w:lang w:eastAsia="ko-KR"/>
        </w:rPr>
        <w:t>P/ [</w:t>
      </w:r>
      <w:r w:rsidRPr="00B40958">
        <w:rPr>
          <w:rFonts w:cs="Arial"/>
          <w:i/>
          <w:lang w:eastAsia="ko-KR"/>
        </w:rPr>
        <w:t>DENOMINATION SOUMISSIONNAIRE</w:t>
      </w:r>
      <w:r w:rsidRPr="00B40958">
        <w:rPr>
          <w:rFonts w:cs="Arial"/>
          <w:lang w:eastAsia="ko-KR"/>
        </w:rPr>
        <w:t>]</w:t>
      </w:r>
    </w:p>
    <w:p w:rsidR="006D169F" w:rsidRPr="00B40958" w:rsidRDefault="006D169F" w:rsidP="006D169F">
      <w:pPr>
        <w:jc w:val="both"/>
        <w:rPr>
          <w:rFonts w:cs="Arial"/>
          <w:lang w:eastAsia="ko-KR"/>
        </w:rPr>
      </w:pPr>
      <w:r w:rsidRPr="00B40958">
        <w:rPr>
          <w:rFonts w:cs="Arial"/>
          <w:lang w:eastAsia="ko-KR"/>
        </w:rPr>
        <w:t>[</w:t>
      </w:r>
      <w:r w:rsidRPr="00B40958">
        <w:rPr>
          <w:rFonts w:cs="Arial"/>
          <w:i/>
          <w:lang w:eastAsia="ko-KR"/>
        </w:rPr>
        <w:t>NOM ET PRENOM</w:t>
      </w:r>
      <w:r w:rsidRPr="00B40958">
        <w:rPr>
          <w:rFonts w:cs="Arial"/>
          <w:lang w:eastAsia="ko-KR"/>
        </w:rPr>
        <w:t>]</w:t>
      </w:r>
    </w:p>
    <w:p w:rsidR="006D169F" w:rsidRPr="00B40958" w:rsidRDefault="006D169F" w:rsidP="006D169F">
      <w:pPr>
        <w:jc w:val="both"/>
        <w:rPr>
          <w:rFonts w:cs="Arial"/>
          <w:lang w:eastAsia="ko-KR"/>
        </w:rPr>
      </w:pPr>
      <w:r w:rsidRPr="00B40958">
        <w:rPr>
          <w:rFonts w:cs="Arial"/>
          <w:lang w:eastAsia="ko-KR"/>
        </w:rPr>
        <w:t>[</w:t>
      </w:r>
      <w:r w:rsidRPr="00B40958">
        <w:rPr>
          <w:rFonts w:cs="Arial"/>
          <w:i/>
          <w:lang w:eastAsia="ko-KR"/>
        </w:rPr>
        <w:t>TITRE</w:t>
      </w:r>
      <w:r w:rsidRPr="00B40958">
        <w:rPr>
          <w:rFonts w:cs="Arial"/>
          <w:lang w:eastAsia="ko-KR"/>
        </w:rPr>
        <w:t>]</w:t>
      </w:r>
    </w:p>
    <w:p w:rsidR="00031078" w:rsidRPr="00B40958" w:rsidRDefault="00031078" w:rsidP="006D169F">
      <w:pPr>
        <w:jc w:val="both"/>
        <w:rPr>
          <w:rFonts w:cs="Arial"/>
          <w:lang w:eastAsia="ko-KR"/>
        </w:rPr>
      </w:pPr>
    </w:p>
    <w:p w:rsidR="00A166C1" w:rsidRPr="00B40958" w:rsidRDefault="00A166C1" w:rsidP="006D169F">
      <w:pPr>
        <w:jc w:val="both"/>
        <w:rPr>
          <w:rFonts w:cs="Arial"/>
          <w:lang w:eastAsia="ko-KR"/>
        </w:rPr>
      </w:pPr>
    </w:p>
    <w:p w:rsidR="004A6BE0" w:rsidRPr="00B40958" w:rsidRDefault="006D169F" w:rsidP="007324E3">
      <w:pPr>
        <w:jc w:val="both"/>
      </w:pPr>
      <w:r w:rsidRPr="00B40958">
        <w:rPr>
          <w:rFonts w:cs="Arial"/>
          <w:lang w:eastAsia="ko-KR"/>
        </w:rPr>
        <w:t>A Tunis, le [●]</w:t>
      </w:r>
    </w:p>
    <w:sectPr w:rsidR="004A6BE0" w:rsidRPr="00B409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34E52"/>
    <w:multiLevelType w:val="hybridMultilevel"/>
    <w:tmpl w:val="D576BE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4C0DE8"/>
    <w:multiLevelType w:val="hybridMultilevel"/>
    <w:tmpl w:val="7DE06A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B1C1E7F"/>
    <w:multiLevelType w:val="hybridMultilevel"/>
    <w:tmpl w:val="4CA0186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64DC169A"/>
    <w:multiLevelType w:val="multilevel"/>
    <w:tmpl w:val="CE0C5218"/>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4">
    <w:nsid w:val="7E8D2C07"/>
    <w:multiLevelType w:val="hybridMultilevel"/>
    <w:tmpl w:val="9ED255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69F"/>
    <w:rsid w:val="00031078"/>
    <w:rsid w:val="000C736A"/>
    <w:rsid w:val="000F0268"/>
    <w:rsid w:val="001C30B4"/>
    <w:rsid w:val="0025524A"/>
    <w:rsid w:val="002B396F"/>
    <w:rsid w:val="002C413A"/>
    <w:rsid w:val="00437D64"/>
    <w:rsid w:val="00456FD6"/>
    <w:rsid w:val="004A6BE0"/>
    <w:rsid w:val="004B3DF0"/>
    <w:rsid w:val="006D169F"/>
    <w:rsid w:val="007324E3"/>
    <w:rsid w:val="007F0684"/>
    <w:rsid w:val="008F225B"/>
    <w:rsid w:val="009F0A2B"/>
    <w:rsid w:val="00A05DAC"/>
    <w:rsid w:val="00A166C1"/>
    <w:rsid w:val="00A940FB"/>
    <w:rsid w:val="00AD6EB4"/>
    <w:rsid w:val="00B3700A"/>
    <w:rsid w:val="00B40958"/>
    <w:rsid w:val="00C7352F"/>
    <w:rsid w:val="00DD405F"/>
    <w:rsid w:val="00E51A23"/>
    <w:rsid w:val="00F16728"/>
    <w:rsid w:val="00FF6EB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69F"/>
    <w:pPr>
      <w:spacing w:after="200" w:line="276" w:lineRule="auto"/>
    </w:pPr>
  </w:style>
  <w:style w:type="paragraph" w:styleId="Titre1">
    <w:name w:val="heading 1"/>
    <w:basedOn w:val="Normal"/>
    <w:next w:val="Normal"/>
    <w:link w:val="Titre1Car"/>
    <w:qFormat/>
    <w:rsid w:val="006D169F"/>
    <w:pPr>
      <w:keepNext/>
      <w:keepLines/>
      <w:numPr>
        <w:numId w:val="4"/>
      </w:numPr>
      <w:shd w:val="clear" w:color="auto" w:fill="808080" w:themeFill="background1" w:themeFillShade="80"/>
      <w:spacing w:before="480" w:after="0"/>
      <w:outlineLvl w:val="0"/>
    </w:pPr>
    <w:rPr>
      <w:rFonts w:ascii="Arial" w:eastAsiaTheme="majorEastAsia" w:hAnsi="Arial" w:cstheme="majorBidi"/>
      <w:b/>
      <w:bCs/>
      <w:caps/>
      <w:color w:val="FFFFFF" w:themeColor="background1"/>
      <w:sz w:val="28"/>
      <w:szCs w:val="28"/>
    </w:rPr>
  </w:style>
  <w:style w:type="paragraph" w:styleId="Titre2">
    <w:name w:val="heading 2"/>
    <w:basedOn w:val="Normal"/>
    <w:next w:val="Normal"/>
    <w:link w:val="Titre2Car"/>
    <w:autoRedefine/>
    <w:unhideWhenUsed/>
    <w:qFormat/>
    <w:rsid w:val="006D169F"/>
    <w:pPr>
      <w:keepNext/>
      <w:keepLines/>
      <w:numPr>
        <w:ilvl w:val="1"/>
        <w:numId w:val="4"/>
      </w:numPr>
      <w:shd w:val="pct12" w:color="auto" w:fill="auto"/>
      <w:spacing w:before="200" w:after="0"/>
      <w:outlineLvl w:val="1"/>
    </w:pPr>
    <w:rPr>
      <w:rFonts w:ascii="Arial" w:eastAsiaTheme="majorEastAsia" w:hAnsi="Arial" w:cstheme="majorBidi"/>
      <w:b/>
      <w:bCs/>
      <w:caps/>
      <w:sz w:val="24"/>
      <w:szCs w:val="24"/>
    </w:rPr>
  </w:style>
  <w:style w:type="paragraph" w:styleId="Titre3">
    <w:name w:val="heading 3"/>
    <w:basedOn w:val="Normal"/>
    <w:next w:val="Normal"/>
    <w:link w:val="Titre3Car"/>
    <w:unhideWhenUsed/>
    <w:qFormat/>
    <w:rsid w:val="006D169F"/>
    <w:pPr>
      <w:keepNext/>
      <w:keepLines/>
      <w:numPr>
        <w:ilvl w:val="2"/>
        <w:numId w:val="4"/>
      </w:numPr>
      <w:shd w:val="solid" w:color="DEEAF6" w:themeColor="accent1" w:themeTint="33" w:fill="auto"/>
      <w:spacing w:before="200" w:after="0"/>
      <w:outlineLvl w:val="2"/>
    </w:pPr>
    <w:rPr>
      <w:rFonts w:ascii="Arial" w:eastAsiaTheme="majorEastAsia" w:hAnsi="Arial" w:cstheme="majorBidi"/>
      <w:b/>
      <w:bCs/>
      <w:sz w:val="24"/>
    </w:rPr>
  </w:style>
  <w:style w:type="paragraph" w:styleId="Titre4">
    <w:name w:val="heading 4"/>
    <w:basedOn w:val="Normal"/>
    <w:next w:val="Normal"/>
    <w:link w:val="Titre4Car"/>
    <w:unhideWhenUsed/>
    <w:qFormat/>
    <w:rsid w:val="006D169F"/>
    <w:pPr>
      <w:keepNext/>
      <w:keepLines/>
      <w:numPr>
        <w:ilvl w:val="3"/>
        <w:numId w:val="4"/>
      </w:numPr>
      <w:spacing w:before="200" w:after="0"/>
      <w:outlineLvl w:val="3"/>
    </w:pPr>
    <w:rPr>
      <w:rFonts w:ascii="Arial" w:eastAsiaTheme="majorEastAsia" w:hAnsi="Arial" w:cstheme="majorBidi"/>
      <w:bCs/>
      <w:iCs/>
      <w:u w:val="single"/>
    </w:rPr>
  </w:style>
  <w:style w:type="paragraph" w:styleId="Titre5">
    <w:name w:val="heading 5"/>
    <w:basedOn w:val="Normal"/>
    <w:next w:val="Normal"/>
    <w:link w:val="Titre5Car"/>
    <w:unhideWhenUsed/>
    <w:qFormat/>
    <w:rsid w:val="006D169F"/>
    <w:pPr>
      <w:keepNext/>
      <w:keepLines/>
      <w:numPr>
        <w:ilvl w:val="4"/>
        <w:numId w:val="4"/>
      </w:numPr>
      <w:spacing w:before="200" w:after="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unhideWhenUsed/>
    <w:qFormat/>
    <w:rsid w:val="006D169F"/>
    <w:pPr>
      <w:keepNext/>
      <w:keepLines/>
      <w:numPr>
        <w:ilvl w:val="5"/>
        <w:numId w:val="4"/>
      </w:numPr>
      <w:spacing w:before="200" w:after="0"/>
      <w:outlineLvl w:val="5"/>
    </w:pPr>
    <w:rPr>
      <w:rFonts w:asciiTheme="majorHAnsi" w:eastAsiaTheme="majorEastAsia" w:hAnsiTheme="majorHAnsi" w:cstheme="majorBidi"/>
      <w:i/>
      <w:iCs/>
      <w:color w:val="1F4D78" w:themeColor="accent1" w:themeShade="7F"/>
    </w:rPr>
  </w:style>
  <w:style w:type="paragraph" w:styleId="Titre7">
    <w:name w:val="heading 7"/>
    <w:basedOn w:val="Normal"/>
    <w:next w:val="Normal"/>
    <w:link w:val="Titre7Car"/>
    <w:unhideWhenUsed/>
    <w:qFormat/>
    <w:rsid w:val="006D169F"/>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nhideWhenUsed/>
    <w:qFormat/>
    <w:rsid w:val="006D169F"/>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nhideWhenUsed/>
    <w:qFormat/>
    <w:rsid w:val="006D169F"/>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D169F"/>
    <w:rPr>
      <w:rFonts w:ascii="Arial" w:eastAsiaTheme="majorEastAsia" w:hAnsi="Arial" w:cstheme="majorBidi"/>
      <w:b/>
      <w:bCs/>
      <w:caps/>
      <w:color w:val="FFFFFF" w:themeColor="background1"/>
      <w:sz w:val="28"/>
      <w:szCs w:val="28"/>
      <w:shd w:val="clear" w:color="auto" w:fill="808080" w:themeFill="background1" w:themeFillShade="80"/>
    </w:rPr>
  </w:style>
  <w:style w:type="character" w:customStyle="1" w:styleId="Titre2Car">
    <w:name w:val="Titre 2 Car"/>
    <w:basedOn w:val="Policepardfaut"/>
    <w:link w:val="Titre2"/>
    <w:rsid w:val="006D169F"/>
    <w:rPr>
      <w:rFonts w:ascii="Arial" w:eastAsiaTheme="majorEastAsia" w:hAnsi="Arial" w:cstheme="majorBidi"/>
      <w:b/>
      <w:bCs/>
      <w:caps/>
      <w:sz w:val="24"/>
      <w:szCs w:val="24"/>
      <w:shd w:val="pct12" w:color="auto" w:fill="auto"/>
    </w:rPr>
  </w:style>
  <w:style w:type="character" w:customStyle="1" w:styleId="Titre3Car">
    <w:name w:val="Titre 3 Car"/>
    <w:basedOn w:val="Policepardfaut"/>
    <w:link w:val="Titre3"/>
    <w:rsid w:val="006D169F"/>
    <w:rPr>
      <w:rFonts w:ascii="Arial" w:eastAsiaTheme="majorEastAsia" w:hAnsi="Arial" w:cstheme="majorBidi"/>
      <w:b/>
      <w:bCs/>
      <w:sz w:val="24"/>
      <w:shd w:val="solid" w:color="DEEAF6" w:themeColor="accent1" w:themeTint="33" w:fill="auto"/>
    </w:rPr>
  </w:style>
  <w:style w:type="character" w:customStyle="1" w:styleId="Titre4Car">
    <w:name w:val="Titre 4 Car"/>
    <w:basedOn w:val="Policepardfaut"/>
    <w:link w:val="Titre4"/>
    <w:rsid w:val="006D169F"/>
    <w:rPr>
      <w:rFonts w:ascii="Arial" w:eastAsiaTheme="majorEastAsia" w:hAnsi="Arial" w:cstheme="majorBidi"/>
      <w:bCs/>
      <w:iCs/>
      <w:u w:val="single"/>
    </w:rPr>
  </w:style>
  <w:style w:type="character" w:customStyle="1" w:styleId="Titre5Car">
    <w:name w:val="Titre 5 Car"/>
    <w:basedOn w:val="Policepardfaut"/>
    <w:link w:val="Titre5"/>
    <w:rsid w:val="006D169F"/>
    <w:rPr>
      <w:rFonts w:asciiTheme="majorHAnsi" w:eastAsiaTheme="majorEastAsia" w:hAnsiTheme="majorHAnsi" w:cstheme="majorBidi"/>
      <w:color w:val="1F4D78" w:themeColor="accent1" w:themeShade="7F"/>
    </w:rPr>
  </w:style>
  <w:style w:type="character" w:customStyle="1" w:styleId="Titre6Car">
    <w:name w:val="Titre 6 Car"/>
    <w:basedOn w:val="Policepardfaut"/>
    <w:link w:val="Titre6"/>
    <w:rsid w:val="006D169F"/>
    <w:rPr>
      <w:rFonts w:asciiTheme="majorHAnsi" w:eastAsiaTheme="majorEastAsia" w:hAnsiTheme="majorHAnsi" w:cstheme="majorBidi"/>
      <w:i/>
      <w:iCs/>
      <w:color w:val="1F4D78" w:themeColor="accent1" w:themeShade="7F"/>
    </w:rPr>
  </w:style>
  <w:style w:type="character" w:customStyle="1" w:styleId="Titre7Car">
    <w:name w:val="Titre 7 Car"/>
    <w:basedOn w:val="Policepardfaut"/>
    <w:link w:val="Titre7"/>
    <w:rsid w:val="006D169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rsid w:val="006D169F"/>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rsid w:val="006D169F"/>
    <w:rPr>
      <w:rFonts w:asciiTheme="majorHAnsi" w:eastAsiaTheme="majorEastAsia" w:hAnsiTheme="majorHAnsi" w:cstheme="majorBidi"/>
      <w:i/>
      <w:iCs/>
      <w:color w:val="404040" w:themeColor="text1" w:themeTint="BF"/>
      <w:sz w:val="20"/>
      <w:szCs w:val="20"/>
    </w:rPr>
  </w:style>
  <w:style w:type="paragraph" w:styleId="Paragraphedeliste">
    <w:name w:val="List Paragraph"/>
    <w:basedOn w:val="Normal"/>
    <w:uiPriority w:val="34"/>
    <w:qFormat/>
    <w:rsid w:val="006D169F"/>
    <w:pPr>
      <w:ind w:left="720"/>
      <w:contextualSpacing/>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69F"/>
    <w:pPr>
      <w:spacing w:after="200" w:line="276" w:lineRule="auto"/>
    </w:pPr>
  </w:style>
  <w:style w:type="paragraph" w:styleId="Titre1">
    <w:name w:val="heading 1"/>
    <w:basedOn w:val="Normal"/>
    <w:next w:val="Normal"/>
    <w:link w:val="Titre1Car"/>
    <w:qFormat/>
    <w:rsid w:val="006D169F"/>
    <w:pPr>
      <w:keepNext/>
      <w:keepLines/>
      <w:numPr>
        <w:numId w:val="4"/>
      </w:numPr>
      <w:shd w:val="clear" w:color="auto" w:fill="808080" w:themeFill="background1" w:themeFillShade="80"/>
      <w:spacing w:before="480" w:after="0"/>
      <w:outlineLvl w:val="0"/>
    </w:pPr>
    <w:rPr>
      <w:rFonts w:ascii="Arial" w:eastAsiaTheme="majorEastAsia" w:hAnsi="Arial" w:cstheme="majorBidi"/>
      <w:b/>
      <w:bCs/>
      <w:caps/>
      <w:color w:val="FFFFFF" w:themeColor="background1"/>
      <w:sz w:val="28"/>
      <w:szCs w:val="28"/>
    </w:rPr>
  </w:style>
  <w:style w:type="paragraph" w:styleId="Titre2">
    <w:name w:val="heading 2"/>
    <w:basedOn w:val="Normal"/>
    <w:next w:val="Normal"/>
    <w:link w:val="Titre2Car"/>
    <w:autoRedefine/>
    <w:unhideWhenUsed/>
    <w:qFormat/>
    <w:rsid w:val="006D169F"/>
    <w:pPr>
      <w:keepNext/>
      <w:keepLines/>
      <w:numPr>
        <w:ilvl w:val="1"/>
        <w:numId w:val="4"/>
      </w:numPr>
      <w:shd w:val="pct12" w:color="auto" w:fill="auto"/>
      <w:spacing w:before="200" w:after="0"/>
      <w:outlineLvl w:val="1"/>
    </w:pPr>
    <w:rPr>
      <w:rFonts w:ascii="Arial" w:eastAsiaTheme="majorEastAsia" w:hAnsi="Arial" w:cstheme="majorBidi"/>
      <w:b/>
      <w:bCs/>
      <w:caps/>
      <w:sz w:val="24"/>
      <w:szCs w:val="24"/>
    </w:rPr>
  </w:style>
  <w:style w:type="paragraph" w:styleId="Titre3">
    <w:name w:val="heading 3"/>
    <w:basedOn w:val="Normal"/>
    <w:next w:val="Normal"/>
    <w:link w:val="Titre3Car"/>
    <w:unhideWhenUsed/>
    <w:qFormat/>
    <w:rsid w:val="006D169F"/>
    <w:pPr>
      <w:keepNext/>
      <w:keepLines/>
      <w:numPr>
        <w:ilvl w:val="2"/>
        <w:numId w:val="4"/>
      </w:numPr>
      <w:shd w:val="solid" w:color="DEEAF6" w:themeColor="accent1" w:themeTint="33" w:fill="auto"/>
      <w:spacing w:before="200" w:after="0"/>
      <w:outlineLvl w:val="2"/>
    </w:pPr>
    <w:rPr>
      <w:rFonts w:ascii="Arial" w:eastAsiaTheme="majorEastAsia" w:hAnsi="Arial" w:cstheme="majorBidi"/>
      <w:b/>
      <w:bCs/>
      <w:sz w:val="24"/>
    </w:rPr>
  </w:style>
  <w:style w:type="paragraph" w:styleId="Titre4">
    <w:name w:val="heading 4"/>
    <w:basedOn w:val="Normal"/>
    <w:next w:val="Normal"/>
    <w:link w:val="Titre4Car"/>
    <w:unhideWhenUsed/>
    <w:qFormat/>
    <w:rsid w:val="006D169F"/>
    <w:pPr>
      <w:keepNext/>
      <w:keepLines/>
      <w:numPr>
        <w:ilvl w:val="3"/>
        <w:numId w:val="4"/>
      </w:numPr>
      <w:spacing w:before="200" w:after="0"/>
      <w:outlineLvl w:val="3"/>
    </w:pPr>
    <w:rPr>
      <w:rFonts w:ascii="Arial" w:eastAsiaTheme="majorEastAsia" w:hAnsi="Arial" w:cstheme="majorBidi"/>
      <w:bCs/>
      <w:iCs/>
      <w:u w:val="single"/>
    </w:rPr>
  </w:style>
  <w:style w:type="paragraph" w:styleId="Titre5">
    <w:name w:val="heading 5"/>
    <w:basedOn w:val="Normal"/>
    <w:next w:val="Normal"/>
    <w:link w:val="Titre5Car"/>
    <w:unhideWhenUsed/>
    <w:qFormat/>
    <w:rsid w:val="006D169F"/>
    <w:pPr>
      <w:keepNext/>
      <w:keepLines/>
      <w:numPr>
        <w:ilvl w:val="4"/>
        <w:numId w:val="4"/>
      </w:numPr>
      <w:spacing w:before="200" w:after="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unhideWhenUsed/>
    <w:qFormat/>
    <w:rsid w:val="006D169F"/>
    <w:pPr>
      <w:keepNext/>
      <w:keepLines/>
      <w:numPr>
        <w:ilvl w:val="5"/>
        <w:numId w:val="4"/>
      </w:numPr>
      <w:spacing w:before="200" w:after="0"/>
      <w:outlineLvl w:val="5"/>
    </w:pPr>
    <w:rPr>
      <w:rFonts w:asciiTheme="majorHAnsi" w:eastAsiaTheme="majorEastAsia" w:hAnsiTheme="majorHAnsi" w:cstheme="majorBidi"/>
      <w:i/>
      <w:iCs/>
      <w:color w:val="1F4D78" w:themeColor="accent1" w:themeShade="7F"/>
    </w:rPr>
  </w:style>
  <w:style w:type="paragraph" w:styleId="Titre7">
    <w:name w:val="heading 7"/>
    <w:basedOn w:val="Normal"/>
    <w:next w:val="Normal"/>
    <w:link w:val="Titre7Car"/>
    <w:unhideWhenUsed/>
    <w:qFormat/>
    <w:rsid w:val="006D169F"/>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nhideWhenUsed/>
    <w:qFormat/>
    <w:rsid w:val="006D169F"/>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nhideWhenUsed/>
    <w:qFormat/>
    <w:rsid w:val="006D169F"/>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D169F"/>
    <w:rPr>
      <w:rFonts w:ascii="Arial" w:eastAsiaTheme="majorEastAsia" w:hAnsi="Arial" w:cstheme="majorBidi"/>
      <w:b/>
      <w:bCs/>
      <w:caps/>
      <w:color w:val="FFFFFF" w:themeColor="background1"/>
      <w:sz w:val="28"/>
      <w:szCs w:val="28"/>
      <w:shd w:val="clear" w:color="auto" w:fill="808080" w:themeFill="background1" w:themeFillShade="80"/>
    </w:rPr>
  </w:style>
  <w:style w:type="character" w:customStyle="1" w:styleId="Titre2Car">
    <w:name w:val="Titre 2 Car"/>
    <w:basedOn w:val="Policepardfaut"/>
    <w:link w:val="Titre2"/>
    <w:rsid w:val="006D169F"/>
    <w:rPr>
      <w:rFonts w:ascii="Arial" w:eastAsiaTheme="majorEastAsia" w:hAnsi="Arial" w:cstheme="majorBidi"/>
      <w:b/>
      <w:bCs/>
      <w:caps/>
      <w:sz w:val="24"/>
      <w:szCs w:val="24"/>
      <w:shd w:val="pct12" w:color="auto" w:fill="auto"/>
    </w:rPr>
  </w:style>
  <w:style w:type="character" w:customStyle="1" w:styleId="Titre3Car">
    <w:name w:val="Titre 3 Car"/>
    <w:basedOn w:val="Policepardfaut"/>
    <w:link w:val="Titre3"/>
    <w:rsid w:val="006D169F"/>
    <w:rPr>
      <w:rFonts w:ascii="Arial" w:eastAsiaTheme="majorEastAsia" w:hAnsi="Arial" w:cstheme="majorBidi"/>
      <w:b/>
      <w:bCs/>
      <w:sz w:val="24"/>
      <w:shd w:val="solid" w:color="DEEAF6" w:themeColor="accent1" w:themeTint="33" w:fill="auto"/>
    </w:rPr>
  </w:style>
  <w:style w:type="character" w:customStyle="1" w:styleId="Titre4Car">
    <w:name w:val="Titre 4 Car"/>
    <w:basedOn w:val="Policepardfaut"/>
    <w:link w:val="Titre4"/>
    <w:rsid w:val="006D169F"/>
    <w:rPr>
      <w:rFonts w:ascii="Arial" w:eastAsiaTheme="majorEastAsia" w:hAnsi="Arial" w:cstheme="majorBidi"/>
      <w:bCs/>
      <w:iCs/>
      <w:u w:val="single"/>
    </w:rPr>
  </w:style>
  <w:style w:type="character" w:customStyle="1" w:styleId="Titre5Car">
    <w:name w:val="Titre 5 Car"/>
    <w:basedOn w:val="Policepardfaut"/>
    <w:link w:val="Titre5"/>
    <w:rsid w:val="006D169F"/>
    <w:rPr>
      <w:rFonts w:asciiTheme="majorHAnsi" w:eastAsiaTheme="majorEastAsia" w:hAnsiTheme="majorHAnsi" w:cstheme="majorBidi"/>
      <w:color w:val="1F4D78" w:themeColor="accent1" w:themeShade="7F"/>
    </w:rPr>
  </w:style>
  <w:style w:type="character" w:customStyle="1" w:styleId="Titre6Car">
    <w:name w:val="Titre 6 Car"/>
    <w:basedOn w:val="Policepardfaut"/>
    <w:link w:val="Titre6"/>
    <w:rsid w:val="006D169F"/>
    <w:rPr>
      <w:rFonts w:asciiTheme="majorHAnsi" w:eastAsiaTheme="majorEastAsia" w:hAnsiTheme="majorHAnsi" w:cstheme="majorBidi"/>
      <w:i/>
      <w:iCs/>
      <w:color w:val="1F4D78" w:themeColor="accent1" w:themeShade="7F"/>
    </w:rPr>
  </w:style>
  <w:style w:type="character" w:customStyle="1" w:styleId="Titre7Car">
    <w:name w:val="Titre 7 Car"/>
    <w:basedOn w:val="Policepardfaut"/>
    <w:link w:val="Titre7"/>
    <w:rsid w:val="006D169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rsid w:val="006D169F"/>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rsid w:val="006D169F"/>
    <w:rPr>
      <w:rFonts w:asciiTheme="majorHAnsi" w:eastAsiaTheme="majorEastAsia" w:hAnsiTheme="majorHAnsi" w:cstheme="majorBidi"/>
      <w:i/>
      <w:iCs/>
      <w:color w:val="404040" w:themeColor="text1" w:themeTint="BF"/>
      <w:sz w:val="20"/>
      <w:szCs w:val="20"/>
    </w:rPr>
  </w:style>
  <w:style w:type="paragraph" w:styleId="Paragraphedeliste">
    <w:name w:val="List Paragraph"/>
    <w:basedOn w:val="Normal"/>
    <w:uiPriority w:val="34"/>
    <w:qFormat/>
    <w:rsid w:val="006D169F"/>
    <w:pPr>
      <w:ind w:left="720"/>
      <w:contextualSpacing/>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124462">
      <w:bodyDiv w:val="1"/>
      <w:marLeft w:val="0"/>
      <w:marRight w:val="0"/>
      <w:marTop w:val="0"/>
      <w:marBottom w:val="0"/>
      <w:divBdr>
        <w:top w:val="none" w:sz="0" w:space="0" w:color="auto"/>
        <w:left w:val="none" w:sz="0" w:space="0" w:color="auto"/>
        <w:bottom w:val="none" w:sz="0" w:space="0" w:color="auto"/>
        <w:right w:val="none" w:sz="0" w:space="0" w:color="auto"/>
      </w:divBdr>
      <w:divsChild>
        <w:div w:id="1711493986">
          <w:marLeft w:val="0"/>
          <w:marRight w:val="0"/>
          <w:marTop w:val="0"/>
          <w:marBottom w:val="0"/>
          <w:divBdr>
            <w:top w:val="none" w:sz="0" w:space="0" w:color="auto"/>
            <w:left w:val="none" w:sz="0" w:space="0" w:color="auto"/>
            <w:bottom w:val="none" w:sz="0" w:space="0" w:color="auto"/>
            <w:right w:val="none" w:sz="0" w:space="0" w:color="auto"/>
          </w:divBdr>
          <w:divsChild>
            <w:div w:id="1798912247">
              <w:marLeft w:val="0"/>
              <w:marRight w:val="0"/>
              <w:marTop w:val="0"/>
              <w:marBottom w:val="0"/>
              <w:divBdr>
                <w:top w:val="none" w:sz="0" w:space="0" w:color="auto"/>
                <w:left w:val="none" w:sz="0" w:space="0" w:color="auto"/>
                <w:bottom w:val="none" w:sz="0" w:space="0" w:color="auto"/>
                <w:right w:val="none" w:sz="0" w:space="0" w:color="auto"/>
              </w:divBdr>
              <w:divsChild>
                <w:div w:id="270669254">
                  <w:marLeft w:val="0"/>
                  <w:marRight w:val="0"/>
                  <w:marTop w:val="0"/>
                  <w:marBottom w:val="0"/>
                  <w:divBdr>
                    <w:top w:val="none" w:sz="0" w:space="0" w:color="auto"/>
                    <w:left w:val="none" w:sz="0" w:space="0" w:color="auto"/>
                    <w:bottom w:val="none" w:sz="0" w:space="0" w:color="auto"/>
                    <w:right w:val="none" w:sz="0" w:space="0" w:color="auto"/>
                  </w:divBdr>
                  <w:divsChild>
                    <w:div w:id="1520043175">
                      <w:marLeft w:val="0"/>
                      <w:marRight w:val="0"/>
                      <w:marTop w:val="0"/>
                      <w:marBottom w:val="0"/>
                      <w:divBdr>
                        <w:top w:val="none" w:sz="0" w:space="0" w:color="auto"/>
                        <w:left w:val="none" w:sz="0" w:space="0" w:color="auto"/>
                        <w:bottom w:val="none" w:sz="0" w:space="0" w:color="auto"/>
                        <w:right w:val="none" w:sz="0" w:space="0" w:color="auto"/>
                      </w:divBdr>
                      <w:divsChild>
                        <w:div w:id="319384679">
                          <w:marLeft w:val="0"/>
                          <w:marRight w:val="0"/>
                          <w:marTop w:val="0"/>
                          <w:marBottom w:val="0"/>
                          <w:divBdr>
                            <w:top w:val="none" w:sz="0" w:space="0" w:color="auto"/>
                            <w:left w:val="none" w:sz="0" w:space="0" w:color="auto"/>
                            <w:bottom w:val="none" w:sz="0" w:space="0" w:color="auto"/>
                            <w:right w:val="none" w:sz="0" w:space="0" w:color="auto"/>
                          </w:divBdr>
                          <w:divsChild>
                            <w:div w:id="873618809">
                              <w:marLeft w:val="0"/>
                              <w:marRight w:val="0"/>
                              <w:marTop w:val="0"/>
                              <w:marBottom w:val="0"/>
                              <w:divBdr>
                                <w:top w:val="none" w:sz="0" w:space="0" w:color="auto"/>
                                <w:left w:val="none" w:sz="0" w:space="0" w:color="auto"/>
                                <w:bottom w:val="none" w:sz="0" w:space="0" w:color="auto"/>
                                <w:right w:val="none" w:sz="0" w:space="0" w:color="auto"/>
                              </w:divBdr>
                              <w:divsChild>
                                <w:div w:id="1113397958">
                                  <w:marLeft w:val="0"/>
                                  <w:marRight w:val="0"/>
                                  <w:marTop w:val="0"/>
                                  <w:marBottom w:val="0"/>
                                  <w:divBdr>
                                    <w:top w:val="none" w:sz="0" w:space="0" w:color="auto"/>
                                    <w:left w:val="none" w:sz="0" w:space="0" w:color="auto"/>
                                    <w:bottom w:val="none" w:sz="0" w:space="0" w:color="auto"/>
                                    <w:right w:val="none" w:sz="0" w:space="0" w:color="auto"/>
                                  </w:divBdr>
                                  <w:divsChild>
                                    <w:div w:id="1759251812">
                                      <w:marLeft w:val="0"/>
                                      <w:marRight w:val="0"/>
                                      <w:marTop w:val="0"/>
                                      <w:marBottom w:val="0"/>
                                      <w:divBdr>
                                        <w:top w:val="none" w:sz="0" w:space="0" w:color="auto"/>
                                        <w:left w:val="none" w:sz="0" w:space="0" w:color="auto"/>
                                        <w:bottom w:val="none" w:sz="0" w:space="0" w:color="auto"/>
                                        <w:right w:val="none" w:sz="0" w:space="0" w:color="auto"/>
                                      </w:divBdr>
                                      <w:divsChild>
                                        <w:div w:id="1092311593">
                                          <w:marLeft w:val="0"/>
                                          <w:marRight w:val="0"/>
                                          <w:marTop w:val="0"/>
                                          <w:marBottom w:val="0"/>
                                          <w:divBdr>
                                            <w:top w:val="none" w:sz="0" w:space="0" w:color="auto"/>
                                            <w:left w:val="none" w:sz="0" w:space="0" w:color="auto"/>
                                            <w:bottom w:val="none" w:sz="0" w:space="0" w:color="auto"/>
                                            <w:right w:val="none" w:sz="0" w:space="0" w:color="auto"/>
                                          </w:divBdr>
                                          <w:divsChild>
                                            <w:div w:id="862859035">
                                              <w:marLeft w:val="0"/>
                                              <w:marRight w:val="0"/>
                                              <w:marTop w:val="0"/>
                                              <w:marBottom w:val="0"/>
                                              <w:divBdr>
                                                <w:top w:val="none" w:sz="0" w:space="0" w:color="auto"/>
                                                <w:left w:val="none" w:sz="0" w:space="0" w:color="auto"/>
                                                <w:bottom w:val="none" w:sz="0" w:space="0" w:color="auto"/>
                                                <w:right w:val="none" w:sz="0" w:space="0" w:color="auto"/>
                                              </w:divBdr>
                                              <w:divsChild>
                                                <w:div w:id="1130318935">
                                                  <w:marLeft w:val="0"/>
                                                  <w:marRight w:val="0"/>
                                                  <w:marTop w:val="0"/>
                                                  <w:marBottom w:val="0"/>
                                                  <w:divBdr>
                                                    <w:top w:val="none" w:sz="0" w:space="0" w:color="auto"/>
                                                    <w:left w:val="none" w:sz="0" w:space="0" w:color="auto"/>
                                                    <w:bottom w:val="none" w:sz="0" w:space="0" w:color="auto"/>
                                                    <w:right w:val="none" w:sz="0" w:space="0" w:color="auto"/>
                                                  </w:divBdr>
                                                  <w:divsChild>
                                                    <w:div w:id="733235260">
                                                      <w:marLeft w:val="0"/>
                                                      <w:marRight w:val="0"/>
                                                      <w:marTop w:val="0"/>
                                                      <w:marBottom w:val="0"/>
                                                      <w:divBdr>
                                                        <w:top w:val="none" w:sz="0" w:space="0" w:color="auto"/>
                                                        <w:left w:val="none" w:sz="0" w:space="0" w:color="auto"/>
                                                        <w:bottom w:val="none" w:sz="0" w:space="0" w:color="auto"/>
                                                        <w:right w:val="none" w:sz="0" w:space="0" w:color="auto"/>
                                                      </w:divBdr>
                                                      <w:divsChild>
                                                        <w:div w:id="224266288">
                                                          <w:marLeft w:val="0"/>
                                                          <w:marRight w:val="0"/>
                                                          <w:marTop w:val="0"/>
                                                          <w:marBottom w:val="0"/>
                                                          <w:divBdr>
                                                            <w:top w:val="none" w:sz="0" w:space="0" w:color="auto"/>
                                                            <w:left w:val="none" w:sz="0" w:space="0" w:color="auto"/>
                                                            <w:bottom w:val="none" w:sz="0" w:space="0" w:color="auto"/>
                                                            <w:right w:val="none" w:sz="0" w:space="0" w:color="auto"/>
                                                          </w:divBdr>
                                                          <w:divsChild>
                                                            <w:div w:id="898057118">
                                                              <w:marLeft w:val="0"/>
                                                              <w:marRight w:val="0"/>
                                                              <w:marTop w:val="0"/>
                                                              <w:marBottom w:val="0"/>
                                                              <w:divBdr>
                                                                <w:top w:val="none" w:sz="0" w:space="0" w:color="auto"/>
                                                                <w:left w:val="none" w:sz="0" w:space="0" w:color="auto"/>
                                                                <w:bottom w:val="none" w:sz="0" w:space="0" w:color="auto"/>
                                                                <w:right w:val="none" w:sz="0" w:space="0" w:color="auto"/>
                                                              </w:divBdr>
                                                              <w:divsChild>
                                                                <w:div w:id="43415205">
                                                                  <w:marLeft w:val="480"/>
                                                                  <w:marRight w:val="0"/>
                                                                  <w:marTop w:val="0"/>
                                                                  <w:marBottom w:val="0"/>
                                                                  <w:divBdr>
                                                                    <w:top w:val="none" w:sz="0" w:space="0" w:color="auto"/>
                                                                    <w:left w:val="none" w:sz="0" w:space="0" w:color="auto"/>
                                                                    <w:bottom w:val="none" w:sz="0" w:space="0" w:color="auto"/>
                                                                    <w:right w:val="none" w:sz="0" w:space="0" w:color="auto"/>
                                                                  </w:divBdr>
                                                                  <w:divsChild>
                                                                    <w:div w:id="2064669799">
                                                                      <w:marLeft w:val="0"/>
                                                                      <w:marRight w:val="0"/>
                                                                      <w:marTop w:val="0"/>
                                                                      <w:marBottom w:val="0"/>
                                                                      <w:divBdr>
                                                                        <w:top w:val="none" w:sz="0" w:space="0" w:color="auto"/>
                                                                        <w:left w:val="none" w:sz="0" w:space="0" w:color="auto"/>
                                                                        <w:bottom w:val="none" w:sz="0" w:space="0" w:color="auto"/>
                                                                        <w:right w:val="none" w:sz="0" w:space="0" w:color="auto"/>
                                                                      </w:divBdr>
                                                                      <w:divsChild>
                                                                        <w:div w:id="198275977">
                                                                          <w:marLeft w:val="0"/>
                                                                          <w:marRight w:val="0"/>
                                                                          <w:marTop w:val="0"/>
                                                                          <w:marBottom w:val="0"/>
                                                                          <w:divBdr>
                                                                            <w:top w:val="none" w:sz="0" w:space="0" w:color="auto"/>
                                                                            <w:left w:val="none" w:sz="0" w:space="0" w:color="auto"/>
                                                                            <w:bottom w:val="none" w:sz="0" w:space="0" w:color="auto"/>
                                                                            <w:right w:val="none" w:sz="0" w:space="0" w:color="auto"/>
                                                                          </w:divBdr>
                                                                          <w:divsChild>
                                                                            <w:div w:id="1947613165">
                                                                              <w:marLeft w:val="0"/>
                                                                              <w:marRight w:val="0"/>
                                                                              <w:marTop w:val="240"/>
                                                                              <w:marBottom w:val="0"/>
                                                                              <w:divBdr>
                                                                                <w:top w:val="none" w:sz="0" w:space="0" w:color="auto"/>
                                                                                <w:left w:val="none" w:sz="0" w:space="0" w:color="auto"/>
                                                                                <w:bottom w:val="none" w:sz="0" w:space="0" w:color="auto"/>
                                                                                <w:right w:val="none" w:sz="0" w:space="0" w:color="auto"/>
                                                                              </w:divBdr>
                                                                              <w:divsChild>
                                                                                <w:div w:id="2028561031">
                                                                                  <w:marLeft w:val="0"/>
                                                                                  <w:marRight w:val="0"/>
                                                                                  <w:marTop w:val="0"/>
                                                                                  <w:marBottom w:val="0"/>
                                                                                  <w:divBdr>
                                                                                    <w:top w:val="none" w:sz="0" w:space="0" w:color="auto"/>
                                                                                    <w:left w:val="none" w:sz="0" w:space="0" w:color="auto"/>
                                                                                    <w:bottom w:val="none" w:sz="0" w:space="0" w:color="auto"/>
                                                                                    <w:right w:val="none" w:sz="0" w:space="0" w:color="auto"/>
                                                                                  </w:divBdr>
                                                                                  <w:divsChild>
                                                                                    <w:div w:id="1661500941">
                                                                                      <w:marLeft w:val="0"/>
                                                                                      <w:marRight w:val="0"/>
                                                                                      <w:marTop w:val="0"/>
                                                                                      <w:marBottom w:val="0"/>
                                                                                      <w:divBdr>
                                                                                        <w:top w:val="none" w:sz="0" w:space="0" w:color="auto"/>
                                                                                        <w:left w:val="none" w:sz="0" w:space="0" w:color="auto"/>
                                                                                        <w:bottom w:val="none" w:sz="0" w:space="0" w:color="auto"/>
                                                                                        <w:right w:val="none" w:sz="0" w:space="0" w:color="auto"/>
                                                                                      </w:divBdr>
                                                                                      <w:divsChild>
                                                                                        <w:div w:id="1047528537">
                                                                                          <w:marLeft w:val="0"/>
                                                                                          <w:marRight w:val="0"/>
                                                                                          <w:marTop w:val="0"/>
                                                                                          <w:marBottom w:val="0"/>
                                                                                          <w:divBdr>
                                                                                            <w:top w:val="none" w:sz="0" w:space="0" w:color="auto"/>
                                                                                            <w:left w:val="none" w:sz="0" w:space="0" w:color="auto"/>
                                                                                            <w:bottom w:val="none" w:sz="0" w:space="0" w:color="auto"/>
                                                                                            <w:right w:val="none" w:sz="0" w:space="0" w:color="auto"/>
                                                                                          </w:divBdr>
                                                                                          <w:divsChild>
                                                                                            <w:div w:id="1440686991">
                                                                                              <w:marLeft w:val="0"/>
                                                                                              <w:marRight w:val="0"/>
                                                                                              <w:marTop w:val="0"/>
                                                                                              <w:marBottom w:val="0"/>
                                                                                              <w:divBdr>
                                                                                                <w:top w:val="none" w:sz="0" w:space="0" w:color="auto"/>
                                                                                                <w:left w:val="none" w:sz="0" w:space="0" w:color="auto"/>
                                                                                                <w:bottom w:val="none" w:sz="0" w:space="0" w:color="auto"/>
                                                                                                <w:right w:val="none" w:sz="0" w:space="0" w:color="auto"/>
                                                                                              </w:divBdr>
                                                                                              <w:divsChild>
                                                                                                <w:div w:id="429014299">
                                                                                                  <w:marLeft w:val="0"/>
                                                                                                  <w:marRight w:val="0"/>
                                                                                                  <w:marTop w:val="0"/>
                                                                                                  <w:marBottom w:val="0"/>
                                                                                                  <w:divBdr>
                                                                                                    <w:top w:val="none" w:sz="0" w:space="0" w:color="auto"/>
                                                                                                    <w:left w:val="none" w:sz="0" w:space="0" w:color="auto"/>
                                                                                                    <w:bottom w:val="none" w:sz="0" w:space="0" w:color="auto"/>
                                                                                                    <w:right w:val="none" w:sz="0" w:space="0" w:color="auto"/>
                                                                                                  </w:divBdr>
                                                                                                  <w:divsChild>
                                                                                                    <w:div w:id="515844990">
                                                                                                      <w:marLeft w:val="0"/>
                                                                                                      <w:marRight w:val="0"/>
                                                                                                      <w:marTop w:val="0"/>
                                                                                                      <w:marBottom w:val="0"/>
                                                                                                      <w:divBdr>
                                                                                                        <w:top w:val="none" w:sz="0" w:space="0" w:color="auto"/>
                                                                                                        <w:left w:val="none" w:sz="0" w:space="0" w:color="auto"/>
                                                                                                        <w:bottom w:val="none" w:sz="0" w:space="0" w:color="auto"/>
                                                                                                        <w:right w:val="none" w:sz="0" w:space="0" w:color="auto"/>
                                                                                                      </w:divBdr>
                                                                                                      <w:divsChild>
                                                                                                        <w:div w:id="1425222389">
                                                                                                          <w:marLeft w:val="0"/>
                                                                                                          <w:marRight w:val="0"/>
                                                                                                          <w:marTop w:val="0"/>
                                                                                                          <w:marBottom w:val="0"/>
                                                                                                          <w:divBdr>
                                                                                                            <w:top w:val="none" w:sz="0" w:space="0" w:color="auto"/>
                                                                                                            <w:left w:val="none" w:sz="0" w:space="0" w:color="auto"/>
                                                                                                            <w:bottom w:val="none" w:sz="0" w:space="0" w:color="auto"/>
                                                                                                            <w:right w:val="none" w:sz="0" w:space="0" w:color="auto"/>
                                                                                                          </w:divBdr>
                                                                                                          <w:divsChild>
                                                                                                            <w:div w:id="334461109">
                                                                                                              <w:marLeft w:val="0"/>
                                                                                                              <w:marRight w:val="0"/>
                                                                                                              <w:marTop w:val="0"/>
                                                                                                              <w:marBottom w:val="0"/>
                                                                                                              <w:divBdr>
                                                                                                                <w:top w:val="none" w:sz="0" w:space="0" w:color="auto"/>
                                                                                                                <w:left w:val="none" w:sz="0" w:space="0" w:color="auto"/>
                                                                                                                <w:bottom w:val="none" w:sz="0" w:space="0" w:color="auto"/>
                                                                                                                <w:right w:val="none" w:sz="0" w:space="0" w:color="auto"/>
                                                                                                              </w:divBdr>
                                                                                                              <w:divsChild>
                                                                                                                <w:div w:id="107859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5083</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ATTIJARI Finances Tunisie</Company>
  <LinksUpToDate>false</LinksUpToDate>
  <CharactersWithSpaces>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Adnane rahmani</dc:creator>
  <cp:lastModifiedBy>Ayda</cp:lastModifiedBy>
  <cp:revision>2</cp:revision>
  <cp:lastPrinted>2016-02-26T15:17:00Z</cp:lastPrinted>
  <dcterms:created xsi:type="dcterms:W3CDTF">2017-05-12T08:23:00Z</dcterms:created>
  <dcterms:modified xsi:type="dcterms:W3CDTF">2017-05-12T08:23:00Z</dcterms:modified>
</cp:coreProperties>
</file>